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8744DE" w:rsidRDefault="00466086" w:rsidP="000E234B">
      <w:pPr>
        <w:jc w:val="center"/>
        <w:rPr>
          <w:bCs/>
          <w:sz w:val="28"/>
          <w:szCs w:val="28"/>
        </w:rPr>
      </w:pPr>
      <w:r w:rsidRPr="008744D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8744D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8744DE">
        <w:rPr>
          <w:b/>
          <w:bCs/>
          <w:sz w:val="28"/>
          <w:szCs w:val="28"/>
        </w:rPr>
        <w:t>ПРОТОКОЛ №2</w:t>
      </w:r>
      <w:r w:rsidR="00E51578" w:rsidRPr="008744DE">
        <w:rPr>
          <w:b/>
          <w:bCs/>
          <w:sz w:val="28"/>
          <w:szCs w:val="28"/>
        </w:rPr>
        <w:t>8</w:t>
      </w:r>
      <w:r w:rsidR="00C3273C">
        <w:rPr>
          <w:b/>
          <w:bCs/>
          <w:sz w:val="28"/>
          <w:szCs w:val="28"/>
        </w:rPr>
        <w:t>6</w:t>
      </w:r>
    </w:p>
    <w:p w:rsidR="00FD2723" w:rsidRPr="008744DE" w:rsidRDefault="00FD2723" w:rsidP="00FD2723">
      <w:pPr>
        <w:jc w:val="center"/>
        <w:rPr>
          <w:bCs/>
          <w:sz w:val="28"/>
          <w:szCs w:val="28"/>
        </w:rPr>
      </w:pPr>
      <w:r w:rsidRPr="008744DE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sz w:val="28"/>
          <w:szCs w:val="28"/>
        </w:rPr>
        <w:t xml:space="preserve">Дата проведения: </w:t>
      </w:r>
      <w:r w:rsidR="00C3273C">
        <w:rPr>
          <w:sz w:val="28"/>
          <w:szCs w:val="28"/>
        </w:rPr>
        <w:t>30</w:t>
      </w:r>
      <w:r w:rsidR="0038156D">
        <w:rPr>
          <w:sz w:val="28"/>
          <w:szCs w:val="28"/>
        </w:rPr>
        <w:t xml:space="preserve"> декабря</w:t>
      </w:r>
      <w:r w:rsidR="00E5104C" w:rsidRPr="008744DE">
        <w:rPr>
          <w:sz w:val="28"/>
          <w:szCs w:val="28"/>
        </w:rPr>
        <w:t xml:space="preserve"> 2022</w:t>
      </w:r>
      <w:r w:rsidRPr="008744DE">
        <w:rPr>
          <w:sz w:val="28"/>
          <w:szCs w:val="28"/>
        </w:rPr>
        <w:t xml:space="preserve"> года.</w:t>
      </w:r>
    </w:p>
    <w:p w:rsidR="00FD2723" w:rsidRPr="008744DE" w:rsidRDefault="00FD2723" w:rsidP="00FD2723">
      <w:pPr>
        <w:rPr>
          <w:bCs/>
          <w:sz w:val="28"/>
          <w:szCs w:val="28"/>
        </w:rPr>
      </w:pPr>
      <w:r w:rsidRPr="008744DE">
        <w:rPr>
          <w:sz w:val="28"/>
          <w:szCs w:val="28"/>
        </w:rPr>
        <w:t>Форма проведения:</w:t>
      </w:r>
      <w:r w:rsidRPr="008744DE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bCs/>
          <w:iCs/>
          <w:sz w:val="28"/>
          <w:szCs w:val="28"/>
        </w:rPr>
        <w:t xml:space="preserve">Дата и время </w:t>
      </w:r>
      <w:r w:rsidRPr="008744DE">
        <w:rPr>
          <w:spacing w:val="-2"/>
          <w:sz w:val="28"/>
          <w:szCs w:val="28"/>
        </w:rPr>
        <w:t>подведения итогов</w:t>
      </w:r>
      <w:r w:rsidRPr="008744DE">
        <w:rPr>
          <w:bCs/>
          <w:iCs/>
          <w:sz w:val="28"/>
          <w:szCs w:val="28"/>
        </w:rPr>
        <w:t xml:space="preserve"> голосования: </w:t>
      </w:r>
      <w:r w:rsidR="00C3273C">
        <w:rPr>
          <w:bCs/>
          <w:iCs/>
          <w:sz w:val="28"/>
          <w:szCs w:val="28"/>
        </w:rPr>
        <w:t>30</w:t>
      </w:r>
      <w:r w:rsidR="0038156D" w:rsidRPr="0038156D">
        <w:rPr>
          <w:bCs/>
          <w:iCs/>
          <w:sz w:val="28"/>
          <w:szCs w:val="28"/>
        </w:rPr>
        <w:t xml:space="preserve"> декабря </w:t>
      </w:r>
      <w:r w:rsidR="00E5104C" w:rsidRPr="008744DE">
        <w:rPr>
          <w:bCs/>
          <w:iCs/>
          <w:sz w:val="28"/>
          <w:szCs w:val="28"/>
        </w:rPr>
        <w:t>2022</w:t>
      </w:r>
      <w:r w:rsidR="00737F95" w:rsidRPr="008744DE">
        <w:rPr>
          <w:bCs/>
          <w:iCs/>
          <w:sz w:val="28"/>
          <w:szCs w:val="28"/>
        </w:rPr>
        <w:t xml:space="preserve"> </w:t>
      </w:r>
      <w:r w:rsidR="00EA7B57" w:rsidRPr="008744DE">
        <w:rPr>
          <w:bCs/>
          <w:iCs/>
          <w:sz w:val="28"/>
          <w:szCs w:val="28"/>
        </w:rPr>
        <w:t xml:space="preserve">года </w:t>
      </w:r>
      <w:r w:rsidR="00E5104C" w:rsidRPr="008744DE">
        <w:rPr>
          <w:bCs/>
          <w:iCs/>
          <w:sz w:val="28"/>
          <w:szCs w:val="28"/>
        </w:rPr>
        <w:t>23</w:t>
      </w:r>
      <w:r w:rsidRPr="008744DE">
        <w:rPr>
          <w:bCs/>
          <w:iCs/>
          <w:sz w:val="28"/>
          <w:szCs w:val="28"/>
        </w:rPr>
        <w:t>:00</w:t>
      </w:r>
      <w:r w:rsidRPr="008744DE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8744DE">
        <w:rPr>
          <w:bCs/>
          <w:sz w:val="28"/>
          <w:szCs w:val="28"/>
        </w:rPr>
        <w:t xml:space="preserve">Дата составления протокола: </w:t>
      </w:r>
      <w:r w:rsidR="00C3273C">
        <w:rPr>
          <w:bCs/>
          <w:sz w:val="28"/>
          <w:szCs w:val="28"/>
        </w:rPr>
        <w:t>30</w:t>
      </w:r>
      <w:r w:rsidR="0038156D" w:rsidRPr="0038156D">
        <w:rPr>
          <w:bCs/>
          <w:sz w:val="28"/>
          <w:szCs w:val="28"/>
        </w:rPr>
        <w:t xml:space="preserve"> декабря </w:t>
      </w:r>
      <w:r w:rsidR="00E5104C" w:rsidRPr="008744DE">
        <w:rPr>
          <w:bCs/>
          <w:sz w:val="28"/>
          <w:szCs w:val="28"/>
        </w:rPr>
        <w:t>2022</w:t>
      </w:r>
      <w:r w:rsidR="00FD2723" w:rsidRPr="008744DE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E33055" w:rsidRPr="00E33055" w:rsidRDefault="00E33055" w:rsidP="00E33055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33055">
        <w:rPr>
          <w:rFonts w:eastAsia="Calibri"/>
          <w:bCs/>
          <w:sz w:val="28"/>
          <w:szCs w:val="28"/>
          <w:lang w:eastAsia="en-US"/>
        </w:rPr>
        <w:t>О рассмотрении отчета управляющей организации об услугах, оказанных по договору о передаче полномочий единоличного исполнительного органа АО «Чеченэнерго» от 03.08.2009 №326/2009 за 2 квартал 2022 года</w:t>
      </w:r>
      <w:r w:rsidRPr="00E33055">
        <w:rPr>
          <w:rFonts w:eastAsia="Calibri"/>
          <w:sz w:val="28"/>
          <w:szCs w:val="28"/>
          <w:lang w:eastAsia="en-US"/>
        </w:rPr>
        <w:t>.</w:t>
      </w:r>
    </w:p>
    <w:p w:rsidR="00E33055" w:rsidRPr="00E33055" w:rsidRDefault="00E33055" w:rsidP="00E33055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33055">
        <w:rPr>
          <w:rFonts w:eastAsia="Calibri"/>
          <w:bCs/>
          <w:sz w:val="28"/>
          <w:szCs w:val="28"/>
          <w:lang w:eastAsia="en-US"/>
        </w:rPr>
        <w:t>О рассмотрении отчета управляющей организации об услугах, оказанных по договору о передаче полномочий единоличного исполнительного органа АО «Чеченэнерго» от 03.08.2009 №326/2009 за 3 квартал 2022 года.</w:t>
      </w:r>
    </w:p>
    <w:p w:rsidR="00E33055" w:rsidRPr="00E33055" w:rsidRDefault="00E33055" w:rsidP="00E33055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33055">
        <w:rPr>
          <w:rFonts w:eastAsia="Calibri"/>
          <w:bCs/>
          <w:sz w:val="28"/>
          <w:szCs w:val="28"/>
          <w:lang w:eastAsia="en-US"/>
        </w:rPr>
        <w:t>О текущей ситуации в деятельности АО «Чеченэнерго по технологическому присоединению потребителей к электрическим сетям за 9 месяцев 2022 года.</w:t>
      </w:r>
    </w:p>
    <w:p w:rsidR="00E33055" w:rsidRPr="00E33055" w:rsidRDefault="00E33055" w:rsidP="00E33055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33055">
        <w:rPr>
          <w:rFonts w:eastAsia="Calibri"/>
          <w:bCs/>
          <w:sz w:val="28"/>
          <w:szCs w:val="28"/>
          <w:lang w:eastAsia="en-US"/>
        </w:rPr>
        <w:t>О внесении изменений в Методику расчета и оценки выполнения ключевых показателей эффективности единоличного исполнительного органа АО «Чеченэнерго» и в целевые значения ключевых показателей эффективности единоличного исполнительного органа АО «Чеченэнерго».</w:t>
      </w:r>
    </w:p>
    <w:p w:rsidR="00E33055" w:rsidRPr="00E33055" w:rsidRDefault="00E33055" w:rsidP="00E33055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33055">
        <w:rPr>
          <w:rFonts w:eastAsia="Calibri"/>
          <w:bCs/>
          <w:sz w:val="28"/>
          <w:szCs w:val="28"/>
          <w:lang w:eastAsia="en-US"/>
        </w:rPr>
        <w:t>Об утверждении Программы модернизации (реновации) электросетевых объектов АО «Чеченэнерго» на 2023-2027 гг.</w:t>
      </w:r>
    </w:p>
    <w:p w:rsidR="00C252D1" w:rsidRPr="00C252D1" w:rsidRDefault="00C252D1" w:rsidP="00C252D1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252D1">
        <w:rPr>
          <w:rFonts w:eastAsia="Calibri"/>
          <w:bCs/>
          <w:sz w:val="28"/>
          <w:szCs w:val="28"/>
          <w:lang w:eastAsia="en-US"/>
        </w:rPr>
        <w:t>О рассмотрении отчета об исполнении Программы снижения потерь электрической энергии в электрических сетях АО «Чеченэнерго» на 2022 год и период 2023-2026 годы за 9 месяцев 2022 года.</w:t>
      </w:r>
    </w:p>
    <w:p w:rsidR="00C252D1" w:rsidRPr="00C252D1" w:rsidRDefault="00C252D1" w:rsidP="00C252D1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252D1">
        <w:rPr>
          <w:rFonts w:eastAsia="Calibri"/>
          <w:bCs/>
          <w:sz w:val="28"/>
          <w:szCs w:val="28"/>
          <w:lang w:eastAsia="en-US"/>
        </w:rPr>
        <w:t>Об утверждении Плана закупок АО «Чеченэнерго» на 2023 год.</w:t>
      </w:r>
    </w:p>
    <w:p w:rsidR="00C252D1" w:rsidRPr="00C252D1" w:rsidRDefault="00C252D1" w:rsidP="00C252D1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252D1">
        <w:rPr>
          <w:rFonts w:eastAsia="Calibri"/>
          <w:bCs/>
          <w:sz w:val="28"/>
          <w:szCs w:val="28"/>
          <w:lang w:eastAsia="en-US"/>
        </w:rPr>
        <w:lastRenderedPageBreak/>
        <w:t>Об итогах выполнения инвестиционной программы АО «Чеченэнерго» за 9 месяцев 2022 года.</w:t>
      </w:r>
    </w:p>
    <w:p w:rsidR="00C252D1" w:rsidRPr="00C252D1" w:rsidRDefault="00C252D1" w:rsidP="00C252D1">
      <w:pPr>
        <w:pStyle w:val="ab"/>
        <w:numPr>
          <w:ilvl w:val="0"/>
          <w:numId w:val="1"/>
        </w:numPr>
        <w:tabs>
          <w:tab w:val="clear" w:pos="927"/>
          <w:tab w:val="num" w:pos="709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252D1">
        <w:rPr>
          <w:rFonts w:eastAsia="Calibri"/>
          <w:bCs/>
          <w:sz w:val="28"/>
          <w:szCs w:val="28"/>
          <w:lang w:eastAsia="en-US"/>
        </w:rPr>
        <w:t>О рассмотрении отчета единоличного исполнительного органа Общества об утверждении проекта инвестиционной программы АО «Чеченэнерго» на период 2023-2027 годы и изменений, вносимых в инвестиционную программу АО «Чеченэнерго» на период 2016-2022 годы, утвержденную приказом Минэнерго России от 22.12.2016 № 1384, с изменениями, внесенными приказом Минэнерго России от 22.12.2021 № 28@.</w:t>
      </w:r>
    </w:p>
    <w:p w:rsidR="00C252D1" w:rsidRPr="00C252D1" w:rsidRDefault="00C252D1" w:rsidP="00C252D1">
      <w:pPr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</w:p>
    <w:p w:rsidR="00643834" w:rsidRPr="00E33055" w:rsidRDefault="00643834" w:rsidP="00FD2723">
      <w:pPr>
        <w:jc w:val="center"/>
        <w:rPr>
          <w:bCs/>
          <w:sz w:val="28"/>
          <w:szCs w:val="28"/>
        </w:rPr>
      </w:pPr>
    </w:p>
    <w:p w:rsidR="00FD2723" w:rsidRPr="00E33055" w:rsidRDefault="00FD2723" w:rsidP="00FD2723">
      <w:pPr>
        <w:jc w:val="center"/>
        <w:rPr>
          <w:bCs/>
          <w:sz w:val="28"/>
          <w:szCs w:val="28"/>
        </w:rPr>
      </w:pPr>
      <w:r w:rsidRPr="00E33055">
        <w:rPr>
          <w:bCs/>
          <w:sz w:val="28"/>
          <w:szCs w:val="28"/>
        </w:rPr>
        <w:t>Итоги голос</w:t>
      </w:r>
      <w:r w:rsidR="009845CD" w:rsidRPr="00E33055">
        <w:rPr>
          <w:bCs/>
          <w:sz w:val="28"/>
          <w:szCs w:val="28"/>
        </w:rPr>
        <w:t xml:space="preserve">ования </w:t>
      </w:r>
      <w:r w:rsidR="0025034A" w:rsidRPr="00E33055">
        <w:rPr>
          <w:bCs/>
          <w:sz w:val="28"/>
          <w:szCs w:val="28"/>
        </w:rPr>
        <w:t>и решения</w:t>
      </w:r>
      <w:r w:rsidR="000F6082" w:rsidRPr="00E33055">
        <w:rPr>
          <w:bCs/>
          <w:sz w:val="28"/>
          <w:szCs w:val="28"/>
        </w:rPr>
        <w:t xml:space="preserve">, </w:t>
      </w:r>
      <w:r w:rsidR="0025034A" w:rsidRPr="00E33055">
        <w:rPr>
          <w:bCs/>
          <w:sz w:val="28"/>
          <w:szCs w:val="28"/>
        </w:rPr>
        <w:t>приняты</w:t>
      </w:r>
      <w:r w:rsidRPr="00E33055">
        <w:rPr>
          <w:bCs/>
          <w:sz w:val="28"/>
          <w:szCs w:val="28"/>
        </w:rPr>
        <w:t>е по вопрос</w:t>
      </w:r>
      <w:r w:rsidR="00466086" w:rsidRPr="00E33055">
        <w:rPr>
          <w:bCs/>
          <w:sz w:val="28"/>
          <w:szCs w:val="28"/>
        </w:rPr>
        <w:t>у</w:t>
      </w:r>
      <w:r w:rsidRPr="00E33055">
        <w:rPr>
          <w:bCs/>
          <w:sz w:val="28"/>
          <w:szCs w:val="28"/>
        </w:rPr>
        <w:t xml:space="preserve"> повестки дня:</w:t>
      </w:r>
    </w:p>
    <w:p w:rsidR="00FD2723" w:rsidRPr="00E33055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E33055" w:rsidRPr="00E33055" w:rsidRDefault="00E33055" w:rsidP="007A6D9A">
      <w:pPr>
        <w:jc w:val="both"/>
        <w:rPr>
          <w:bCs/>
          <w:color w:val="000000"/>
          <w:sz w:val="28"/>
          <w:szCs w:val="28"/>
        </w:rPr>
      </w:pPr>
      <w:r w:rsidRPr="00E33055">
        <w:rPr>
          <w:sz w:val="28"/>
          <w:szCs w:val="28"/>
        </w:rPr>
        <w:t>Вопрос №1:</w:t>
      </w:r>
      <w:r w:rsidRPr="00E33055">
        <w:rPr>
          <w:bCs/>
          <w:sz w:val="28"/>
          <w:szCs w:val="28"/>
        </w:rPr>
        <w:tab/>
      </w:r>
      <w:r w:rsidRPr="00E33055">
        <w:rPr>
          <w:bCs/>
          <w:color w:val="000000"/>
          <w:sz w:val="28"/>
          <w:szCs w:val="28"/>
          <w:lang w:bidi="ru-RU"/>
        </w:rPr>
        <w:t>О рассмотрении отчета управляющей организации об услугах, оказанных по договору о передаче полномочий единоличного исполнительного органа АО «Чеченэнерго» от 03.08.2009 №326/2009 за 2 квартал 2022 года.</w:t>
      </w:r>
    </w:p>
    <w:p w:rsidR="00E33055" w:rsidRPr="00E33055" w:rsidRDefault="00E33055" w:rsidP="007A6D9A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E33055">
        <w:rPr>
          <w:sz w:val="28"/>
          <w:szCs w:val="28"/>
        </w:rPr>
        <w:t>Решение:</w:t>
      </w:r>
    </w:p>
    <w:p w:rsidR="00E33055" w:rsidRPr="00E33055" w:rsidRDefault="00E33055" w:rsidP="007A6D9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E33055">
        <w:rPr>
          <w:bCs/>
          <w:color w:val="000000"/>
          <w:sz w:val="28"/>
          <w:szCs w:val="28"/>
          <w:lang w:bidi="ru-RU"/>
        </w:rPr>
        <w:t>Принять к сведению отчет управляющей организации об услугах, оказанных по договору о передаче полномочий единоличного исполнительного органа АО «Чеченэнерго» от 03.08.2009 №326/2009 за 2 квартал 2022 года согласно приложению № 1 к настоящему решению Совета директоров Общества.</w:t>
      </w:r>
    </w:p>
    <w:p w:rsidR="00E33055" w:rsidRPr="00E33055" w:rsidRDefault="00E33055" w:rsidP="007A6D9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E33055">
        <w:rPr>
          <w:bCs/>
          <w:color w:val="000000"/>
          <w:sz w:val="28"/>
          <w:szCs w:val="28"/>
          <w:lang w:bidi="ru-RU"/>
        </w:rPr>
        <w:t>Отметить недостижение плановых финансово-экономических показателей по итогам 1 полугодия 2022 года в соответствии с приложением № 2 к настоящему решению Совета директоров Общества.</w:t>
      </w:r>
    </w:p>
    <w:p w:rsidR="00E33055" w:rsidRPr="00E33055" w:rsidRDefault="00E33055" w:rsidP="007A6D9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E33055">
        <w:rPr>
          <w:bCs/>
          <w:color w:val="000000"/>
          <w:sz w:val="28"/>
          <w:szCs w:val="28"/>
          <w:lang w:bidi="ru-RU"/>
        </w:rPr>
        <w:t>Отметить недостаточный уровень работы с просроченной дебиторской задолженностью АО «Чеченэнерго».</w:t>
      </w:r>
    </w:p>
    <w:p w:rsidR="00E33055" w:rsidRPr="00E33055" w:rsidRDefault="00E33055" w:rsidP="007A6D9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E33055">
        <w:rPr>
          <w:bCs/>
          <w:color w:val="000000"/>
          <w:sz w:val="28"/>
          <w:szCs w:val="28"/>
          <w:lang w:bidi="ru-RU"/>
        </w:rPr>
        <w:t>Принять меры к повышению уровня финансовой дисциплины АО «Чеченэнерго» при управлении дебиторской и кредиторской задолженностями, активизировать работу по истребованию дебиторской задолженности.</w:t>
      </w:r>
    </w:p>
    <w:p w:rsidR="00E33055" w:rsidRPr="00E33055" w:rsidRDefault="00E33055" w:rsidP="007A6D9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E33055">
        <w:rPr>
          <w:bCs/>
          <w:color w:val="000000"/>
          <w:sz w:val="28"/>
          <w:szCs w:val="28"/>
          <w:lang w:bidi="ru-RU"/>
        </w:rPr>
        <w:t>Представить членам Совета директоров информацию о лицах, допустивших указанные отклонения, а также о примененных в отношении них дисциплинарных либо иных взысканиях.</w:t>
      </w:r>
    </w:p>
    <w:p w:rsidR="003A598F" w:rsidRPr="007A6D9A" w:rsidRDefault="003A598F" w:rsidP="007A6D9A">
      <w:pPr>
        <w:tabs>
          <w:tab w:val="left" w:pos="7797"/>
        </w:tabs>
        <w:jc w:val="both"/>
        <w:rPr>
          <w:sz w:val="28"/>
          <w:szCs w:val="28"/>
        </w:rPr>
      </w:pPr>
    </w:p>
    <w:p w:rsidR="003A598F" w:rsidRPr="007A6D9A" w:rsidRDefault="003A598F" w:rsidP="007A6D9A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814C75" w:rsidRDefault="00814C75" w:rsidP="007A6D9A">
      <w:pPr>
        <w:contextualSpacing/>
        <w:jc w:val="both"/>
        <w:rPr>
          <w:bCs/>
          <w:color w:val="000000"/>
          <w:sz w:val="28"/>
          <w:szCs w:val="28"/>
        </w:rPr>
      </w:pPr>
    </w:p>
    <w:p w:rsidR="007A6D9A" w:rsidRPr="007A6D9A" w:rsidRDefault="007A6D9A" w:rsidP="007A6D9A">
      <w:pPr>
        <w:contextualSpacing/>
        <w:jc w:val="both"/>
        <w:rPr>
          <w:bCs/>
          <w:color w:val="000000"/>
          <w:sz w:val="28"/>
          <w:szCs w:val="28"/>
        </w:rPr>
      </w:pPr>
    </w:p>
    <w:p w:rsidR="007A6D9A" w:rsidRPr="007A6D9A" w:rsidRDefault="007A6D9A" w:rsidP="007A6D9A">
      <w:pPr>
        <w:jc w:val="both"/>
        <w:rPr>
          <w:bCs/>
          <w:color w:val="000000"/>
          <w:sz w:val="28"/>
          <w:szCs w:val="28"/>
        </w:rPr>
      </w:pPr>
      <w:r w:rsidRPr="007A6D9A">
        <w:rPr>
          <w:sz w:val="28"/>
          <w:szCs w:val="28"/>
        </w:rPr>
        <w:t>Вопрос №2:</w:t>
      </w:r>
      <w:r w:rsidRPr="007A6D9A">
        <w:rPr>
          <w:bCs/>
          <w:sz w:val="28"/>
          <w:szCs w:val="28"/>
        </w:rPr>
        <w:tab/>
      </w:r>
      <w:r w:rsidRPr="007A6D9A">
        <w:rPr>
          <w:bCs/>
          <w:color w:val="000000"/>
          <w:sz w:val="28"/>
          <w:szCs w:val="28"/>
          <w:lang w:bidi="ru-RU"/>
        </w:rPr>
        <w:t xml:space="preserve">О рассмотрении отчета управляющей организации об услугах, оказанных по договору о передаче полномочий единоличного </w:t>
      </w:r>
      <w:r w:rsidRPr="007A6D9A">
        <w:rPr>
          <w:bCs/>
          <w:color w:val="000000"/>
          <w:sz w:val="28"/>
          <w:szCs w:val="28"/>
          <w:lang w:bidi="ru-RU"/>
        </w:rPr>
        <w:lastRenderedPageBreak/>
        <w:t>исполнительного органа АО «Чеченэнерго» от 03.08.2009 №326/2009 за 3 квартал 2022 года.</w:t>
      </w:r>
    </w:p>
    <w:p w:rsidR="007A6D9A" w:rsidRPr="007A6D9A" w:rsidRDefault="007A6D9A" w:rsidP="007A6D9A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Решение:</w:t>
      </w:r>
    </w:p>
    <w:p w:rsidR="007A6D9A" w:rsidRPr="007A6D9A" w:rsidRDefault="007A6D9A" w:rsidP="007A6D9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1.</w:t>
      </w:r>
      <w:r w:rsidRPr="007A6D9A">
        <w:rPr>
          <w:bCs/>
          <w:color w:val="000000"/>
          <w:sz w:val="28"/>
          <w:szCs w:val="28"/>
          <w:lang w:bidi="ru-RU"/>
        </w:rPr>
        <w:tab/>
        <w:t>Принять к сведению отчет управляющей организации об услугах, оказанных по договору о передаче полномочий единоличного исполнительного органа АО «Чеченэнерго», за 3 квартал 2022 года в соответствии с приложением № 3 к настоящему решению Совета директоров.</w:t>
      </w:r>
    </w:p>
    <w:p w:rsidR="007A6D9A" w:rsidRPr="007A6D9A" w:rsidRDefault="007A6D9A" w:rsidP="007A6D9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2.</w:t>
      </w:r>
      <w:r w:rsidRPr="007A6D9A">
        <w:rPr>
          <w:bCs/>
          <w:color w:val="000000"/>
          <w:sz w:val="28"/>
          <w:szCs w:val="28"/>
          <w:lang w:bidi="ru-RU"/>
        </w:rPr>
        <w:tab/>
        <w:t>Единоличному исполнительному органу Общества усилить контроль за исполнением Плана корректирующих мероприятий, утвержденного распоряжением Общества от 26.07.2022 № 163р с изменениями, утвержденными распоряжением Общества от 31.08.2022 № 197р, в соответствии с утвержденными сроками, не допуская дальнейшего продления сроков исполнения.</w:t>
      </w:r>
    </w:p>
    <w:p w:rsidR="007A6D9A" w:rsidRPr="007A6D9A" w:rsidRDefault="007A6D9A" w:rsidP="007A6D9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3.</w:t>
      </w:r>
      <w:r w:rsidRPr="007A6D9A">
        <w:rPr>
          <w:bCs/>
          <w:color w:val="000000"/>
          <w:sz w:val="28"/>
          <w:szCs w:val="28"/>
          <w:lang w:bidi="ru-RU"/>
        </w:rPr>
        <w:tab/>
        <w:t>Отметить получение Обществом отрицательного финансового результата деятельности в размере 1 787 млн. рублей по итогам 3 квартала 2022 года.</w:t>
      </w:r>
    </w:p>
    <w:p w:rsidR="007A6D9A" w:rsidRPr="007A6D9A" w:rsidRDefault="007A6D9A" w:rsidP="007A6D9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4.</w:t>
      </w:r>
      <w:r w:rsidRPr="007A6D9A">
        <w:rPr>
          <w:bCs/>
          <w:color w:val="000000"/>
          <w:sz w:val="28"/>
          <w:szCs w:val="28"/>
          <w:lang w:bidi="ru-RU"/>
        </w:rPr>
        <w:tab/>
        <w:t>Отметить недостаточный уровень работы с просроченной дебиторской задолженностью АО «Чеченэнерго».</w:t>
      </w:r>
    </w:p>
    <w:p w:rsidR="007A6D9A" w:rsidRPr="007A6D9A" w:rsidRDefault="007A6D9A" w:rsidP="007A6D9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5.</w:t>
      </w:r>
      <w:r w:rsidRPr="007A6D9A">
        <w:rPr>
          <w:bCs/>
          <w:color w:val="000000"/>
          <w:sz w:val="28"/>
          <w:szCs w:val="28"/>
          <w:lang w:bidi="ru-RU"/>
        </w:rPr>
        <w:tab/>
        <w:t>Принять меры к повышению эффективности работы АО «Чеченэнерго» и выполнению установленных ключевых показателей деятельности, активизировать работу по истребованию дебиторской задолженности. Информацию о принятых мерах представить членам Совета директоров.</w:t>
      </w:r>
    </w:p>
    <w:p w:rsidR="007A6D9A" w:rsidRPr="007A6D9A" w:rsidRDefault="007A6D9A" w:rsidP="007A6D9A">
      <w:pPr>
        <w:tabs>
          <w:tab w:val="left" w:pos="7797"/>
        </w:tabs>
        <w:jc w:val="both"/>
        <w:rPr>
          <w:sz w:val="28"/>
          <w:szCs w:val="28"/>
        </w:rPr>
      </w:pPr>
    </w:p>
    <w:p w:rsidR="007A6D9A" w:rsidRPr="007A6D9A" w:rsidRDefault="007A6D9A" w:rsidP="007A6D9A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7A6D9A" w:rsidRPr="007A6D9A" w:rsidRDefault="007A6D9A" w:rsidP="007A6D9A">
      <w:pPr>
        <w:contextualSpacing/>
        <w:jc w:val="both"/>
        <w:rPr>
          <w:bCs/>
          <w:color w:val="000000"/>
          <w:sz w:val="28"/>
          <w:szCs w:val="28"/>
        </w:rPr>
      </w:pPr>
    </w:p>
    <w:p w:rsidR="007A6D9A" w:rsidRPr="007A6D9A" w:rsidRDefault="007A6D9A" w:rsidP="007A6D9A">
      <w:pPr>
        <w:jc w:val="center"/>
        <w:rPr>
          <w:i/>
          <w:sz w:val="28"/>
          <w:szCs w:val="28"/>
        </w:rPr>
      </w:pPr>
    </w:p>
    <w:p w:rsidR="007A6D9A" w:rsidRPr="007A6D9A" w:rsidRDefault="007A6D9A" w:rsidP="007A6D9A">
      <w:pPr>
        <w:jc w:val="both"/>
        <w:rPr>
          <w:bCs/>
          <w:color w:val="000000"/>
          <w:sz w:val="28"/>
          <w:szCs w:val="28"/>
        </w:rPr>
      </w:pPr>
      <w:r w:rsidRPr="007A6D9A">
        <w:rPr>
          <w:sz w:val="28"/>
          <w:szCs w:val="28"/>
        </w:rPr>
        <w:t>Вопрос №3:</w:t>
      </w:r>
      <w:r w:rsidRPr="007A6D9A">
        <w:rPr>
          <w:bCs/>
          <w:sz w:val="28"/>
          <w:szCs w:val="28"/>
        </w:rPr>
        <w:tab/>
      </w:r>
      <w:r w:rsidRPr="007A6D9A">
        <w:rPr>
          <w:bCs/>
          <w:color w:val="000000"/>
          <w:sz w:val="28"/>
          <w:szCs w:val="28"/>
          <w:lang w:bidi="ru-RU"/>
        </w:rPr>
        <w:t>О текущей ситуации в деятельности АО «Чеченэнерго по технологическому присоединению потребителей к электрическим сетям за 9 месяцев 2022 года.</w:t>
      </w:r>
    </w:p>
    <w:p w:rsidR="007A6D9A" w:rsidRPr="007A6D9A" w:rsidRDefault="007A6D9A" w:rsidP="007A6D9A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Решение:</w:t>
      </w:r>
    </w:p>
    <w:p w:rsidR="007A6D9A" w:rsidRPr="007A6D9A" w:rsidRDefault="007A6D9A" w:rsidP="007A6D9A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Принять к сведению отчет Единоличного исполнительного органа АО «Чеченэнерго» о текущей ситуации в деятельности АО «Чеченэнерго» по технологическому присоединению потребителей к электрическим сетям за 9 месяцев 2022 года в соответствии с приложением № 4 к настоящему решению Совета директоров Общества.</w:t>
      </w:r>
    </w:p>
    <w:p w:rsidR="007A6D9A" w:rsidRPr="007A6D9A" w:rsidRDefault="007A6D9A" w:rsidP="007A6D9A">
      <w:pPr>
        <w:tabs>
          <w:tab w:val="left" w:pos="7797"/>
        </w:tabs>
        <w:jc w:val="both"/>
        <w:rPr>
          <w:sz w:val="28"/>
          <w:szCs w:val="28"/>
        </w:rPr>
      </w:pPr>
    </w:p>
    <w:p w:rsidR="007A6D9A" w:rsidRPr="007A6D9A" w:rsidRDefault="007A6D9A" w:rsidP="007A6D9A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lastRenderedPageBreak/>
        <w:t>Решение принято единогласно.</w:t>
      </w:r>
    </w:p>
    <w:p w:rsidR="007A6D9A" w:rsidRPr="007A6D9A" w:rsidRDefault="007A6D9A" w:rsidP="007A6D9A">
      <w:pPr>
        <w:contextualSpacing/>
        <w:jc w:val="both"/>
        <w:rPr>
          <w:bCs/>
          <w:color w:val="000000"/>
          <w:sz w:val="28"/>
          <w:szCs w:val="28"/>
        </w:rPr>
      </w:pPr>
    </w:p>
    <w:p w:rsidR="007A6D9A" w:rsidRPr="007A6D9A" w:rsidRDefault="007A6D9A" w:rsidP="007A6D9A">
      <w:pPr>
        <w:jc w:val="center"/>
        <w:rPr>
          <w:i/>
          <w:sz w:val="28"/>
          <w:szCs w:val="28"/>
        </w:rPr>
      </w:pPr>
    </w:p>
    <w:p w:rsidR="007A6D9A" w:rsidRPr="007A6D9A" w:rsidRDefault="007A6D9A" w:rsidP="007A6D9A">
      <w:pPr>
        <w:jc w:val="both"/>
        <w:rPr>
          <w:bCs/>
          <w:color w:val="000000"/>
          <w:sz w:val="28"/>
          <w:szCs w:val="28"/>
        </w:rPr>
      </w:pPr>
      <w:r w:rsidRPr="007A6D9A">
        <w:rPr>
          <w:sz w:val="28"/>
          <w:szCs w:val="28"/>
        </w:rPr>
        <w:t>Вопрос №4:</w:t>
      </w:r>
      <w:r w:rsidRPr="007A6D9A">
        <w:rPr>
          <w:bCs/>
          <w:sz w:val="28"/>
          <w:szCs w:val="28"/>
        </w:rPr>
        <w:tab/>
      </w:r>
      <w:r w:rsidRPr="007A6D9A">
        <w:rPr>
          <w:bCs/>
          <w:color w:val="000000"/>
          <w:sz w:val="28"/>
          <w:szCs w:val="28"/>
          <w:lang w:bidi="ru-RU"/>
        </w:rPr>
        <w:t>О внесении изменений в Методику расчета и оценки выполнения ключевых показателей эффективности единоличного исполнительного органа АО «Чеченэнерго» и в целевые значения ключевых показателей эффективности единоличного исполнительного органа АО</w:t>
      </w:r>
      <w:r w:rsidR="002610F5">
        <w:rPr>
          <w:bCs/>
          <w:color w:val="000000"/>
          <w:sz w:val="28"/>
          <w:szCs w:val="28"/>
          <w:lang w:bidi="ru-RU"/>
        </w:rPr>
        <w:t> </w:t>
      </w:r>
      <w:r w:rsidRPr="007A6D9A">
        <w:rPr>
          <w:bCs/>
          <w:color w:val="000000"/>
          <w:sz w:val="28"/>
          <w:szCs w:val="28"/>
          <w:lang w:bidi="ru-RU"/>
        </w:rPr>
        <w:t>«Чеченэнерго.</w:t>
      </w:r>
    </w:p>
    <w:p w:rsidR="007A6D9A" w:rsidRPr="007A6D9A" w:rsidRDefault="007A6D9A" w:rsidP="007A6D9A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Решение:</w:t>
      </w:r>
    </w:p>
    <w:p w:rsidR="007A6D9A" w:rsidRPr="007A6D9A" w:rsidRDefault="007A6D9A" w:rsidP="007A6D9A">
      <w:pPr>
        <w:widowControl w:val="0"/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Внести изменения в Методику расчета и оценки выполнения ключевых показателей эффективности единоличного исполнительного органа АО «Чеченэнерго», утвержденную решением Совета директоров Общества от 19.10.2020 (протокол от 20.10.2020 № 220), согласно приложению № 5 к настоящему решению Совета директоров Общества, распространить их действие, начиная с 01.01.2022.</w:t>
      </w:r>
    </w:p>
    <w:p w:rsidR="007A6D9A" w:rsidRPr="007A6D9A" w:rsidRDefault="007A6D9A" w:rsidP="007A6D9A">
      <w:pPr>
        <w:widowControl w:val="0"/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Внести изменения в целевые значения ключевых показателей эффективности (КПЭ) единоличного исполнительного органа АО «Чеченэнерго» на 2022 год, утвержденные решением Совета директоров Общества от 25.07.2022 (протокол от 25.07.2022 № 270), согласно приложению № 6 к настоящему решению Совета директоров Общества.</w:t>
      </w:r>
    </w:p>
    <w:p w:rsidR="007A6D9A" w:rsidRPr="007A6D9A" w:rsidRDefault="007A6D9A" w:rsidP="007A6D9A">
      <w:pPr>
        <w:tabs>
          <w:tab w:val="left" w:pos="7797"/>
        </w:tabs>
        <w:jc w:val="both"/>
        <w:rPr>
          <w:sz w:val="28"/>
          <w:szCs w:val="28"/>
        </w:rPr>
      </w:pPr>
    </w:p>
    <w:p w:rsidR="007A6D9A" w:rsidRPr="007A6D9A" w:rsidRDefault="007A6D9A" w:rsidP="007A6D9A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7A6D9A" w:rsidRPr="007A6D9A" w:rsidRDefault="007A6D9A" w:rsidP="007A6D9A">
      <w:pPr>
        <w:contextualSpacing/>
        <w:jc w:val="both"/>
        <w:rPr>
          <w:bCs/>
          <w:color w:val="000000"/>
          <w:sz w:val="28"/>
          <w:szCs w:val="28"/>
        </w:rPr>
      </w:pPr>
    </w:p>
    <w:p w:rsidR="007A6D9A" w:rsidRPr="007A6D9A" w:rsidRDefault="007A6D9A" w:rsidP="007A6D9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7A6D9A" w:rsidRPr="007A6D9A" w:rsidRDefault="007A6D9A" w:rsidP="007A6D9A">
      <w:pPr>
        <w:jc w:val="both"/>
        <w:rPr>
          <w:bCs/>
          <w:color w:val="000000"/>
          <w:sz w:val="28"/>
          <w:szCs w:val="28"/>
        </w:rPr>
      </w:pPr>
      <w:r w:rsidRPr="007A6D9A">
        <w:rPr>
          <w:sz w:val="28"/>
          <w:szCs w:val="28"/>
        </w:rPr>
        <w:t>Вопрос №5:</w:t>
      </w:r>
      <w:r w:rsidRPr="007A6D9A">
        <w:rPr>
          <w:bCs/>
          <w:sz w:val="28"/>
          <w:szCs w:val="28"/>
        </w:rPr>
        <w:tab/>
      </w:r>
      <w:r w:rsidRPr="007A6D9A">
        <w:rPr>
          <w:bCs/>
          <w:color w:val="000000"/>
          <w:sz w:val="28"/>
          <w:szCs w:val="28"/>
          <w:lang w:bidi="ru-RU"/>
        </w:rPr>
        <w:t>Об утверждении Программы модернизации (реновации) электросетевых объектов АО «Чеченэнерго» на 2023-2027 гг.</w:t>
      </w:r>
    </w:p>
    <w:p w:rsidR="007A6D9A" w:rsidRPr="007A6D9A" w:rsidRDefault="007A6D9A" w:rsidP="007A6D9A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Решение:</w:t>
      </w:r>
    </w:p>
    <w:p w:rsidR="007A6D9A" w:rsidRPr="007A6D9A" w:rsidRDefault="007A6D9A" w:rsidP="007A6D9A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7A6D9A">
        <w:rPr>
          <w:bCs/>
          <w:color w:val="000000"/>
          <w:sz w:val="28"/>
          <w:szCs w:val="28"/>
          <w:lang w:bidi="ru-RU"/>
        </w:rPr>
        <w:t>Утвердить Программу модернизации (реновации) электросетевых объектов АО «Чеченэнерго» на 2023-2027 гг. в соответствии с приложением № 7 к настоящему решению Совета директоров Общества.</w:t>
      </w:r>
    </w:p>
    <w:p w:rsidR="007A6D9A" w:rsidRPr="007A6D9A" w:rsidRDefault="007A6D9A" w:rsidP="007A6D9A">
      <w:pPr>
        <w:tabs>
          <w:tab w:val="left" w:pos="7797"/>
        </w:tabs>
        <w:jc w:val="both"/>
        <w:rPr>
          <w:sz w:val="28"/>
          <w:szCs w:val="28"/>
        </w:rPr>
      </w:pPr>
    </w:p>
    <w:p w:rsidR="007A6D9A" w:rsidRPr="007A6D9A" w:rsidRDefault="007A6D9A" w:rsidP="007A6D9A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7A6D9A" w:rsidRPr="007A6D9A" w:rsidRDefault="007A6D9A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7A6D9A" w:rsidRPr="007A6D9A" w:rsidRDefault="007A6D9A" w:rsidP="007A6D9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7A6D9A" w:rsidRPr="00F337FC" w:rsidRDefault="007A6D9A" w:rsidP="007A6D9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F337FC" w:rsidRPr="00F337FC" w:rsidRDefault="00F337FC" w:rsidP="00F337FC">
      <w:pPr>
        <w:jc w:val="both"/>
        <w:rPr>
          <w:bCs/>
          <w:color w:val="000000"/>
          <w:sz w:val="28"/>
          <w:szCs w:val="28"/>
        </w:rPr>
      </w:pPr>
      <w:r w:rsidRPr="00F337FC">
        <w:rPr>
          <w:sz w:val="28"/>
          <w:szCs w:val="28"/>
        </w:rPr>
        <w:t>Вопрос №6:</w:t>
      </w:r>
      <w:r w:rsidRPr="00F337FC">
        <w:rPr>
          <w:b/>
          <w:sz w:val="28"/>
          <w:szCs w:val="28"/>
        </w:rPr>
        <w:t xml:space="preserve"> </w:t>
      </w:r>
      <w:r w:rsidRPr="00F337FC">
        <w:rPr>
          <w:bCs/>
          <w:sz w:val="28"/>
          <w:szCs w:val="28"/>
        </w:rPr>
        <w:tab/>
      </w:r>
      <w:r w:rsidRPr="00F337FC">
        <w:rPr>
          <w:bCs/>
          <w:color w:val="000000"/>
          <w:sz w:val="28"/>
          <w:szCs w:val="28"/>
          <w:lang w:bidi="ru-RU"/>
        </w:rPr>
        <w:t>О рассмотрении отчета об исполнении Программы снижения потерь электрической энергии в электрических сетях АО «Чеченэнерго» на 2022 год и период 2023-2026 годы за 9 месяцев 2022 года.</w:t>
      </w:r>
    </w:p>
    <w:p w:rsidR="00F337FC" w:rsidRPr="00F337FC" w:rsidRDefault="00F337FC" w:rsidP="00F337FC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F337FC">
        <w:rPr>
          <w:sz w:val="28"/>
          <w:szCs w:val="28"/>
        </w:rPr>
        <w:lastRenderedPageBreak/>
        <w:t>Решение:</w:t>
      </w:r>
    </w:p>
    <w:p w:rsidR="00F337FC" w:rsidRPr="00F337FC" w:rsidRDefault="00F337FC" w:rsidP="00F337FC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337FC">
        <w:rPr>
          <w:sz w:val="28"/>
          <w:szCs w:val="28"/>
        </w:rPr>
        <w:t>1. Принять к сведению отчет единоличного исполнительного органа АО «Чеченэнерго» об исполнении Программы снижения потерь электрической энергии в электрических сетях АО «Чеченэнерго» на 2022 год и период 2023-2026 годы за 9 месяцев 2022 года согласно приложению № 8 к настоящему решению Совета директоров Общества.</w:t>
      </w:r>
    </w:p>
    <w:p w:rsidR="00F337FC" w:rsidRPr="00F337FC" w:rsidRDefault="00F337FC" w:rsidP="00F337FC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F337FC">
        <w:rPr>
          <w:sz w:val="28"/>
          <w:szCs w:val="28"/>
        </w:rPr>
        <w:t>2. Отметить достижение планового уровня потерь электрической энергии в электрических сетях АО «Чеченэнерго» по итогам 9 месяцев 2022 года</w:t>
      </w:r>
      <w:r w:rsidRPr="00F337FC">
        <w:rPr>
          <w:bCs/>
          <w:color w:val="000000"/>
          <w:sz w:val="28"/>
          <w:szCs w:val="28"/>
          <w:lang w:bidi="ru-RU"/>
        </w:rPr>
        <w:t>.</w:t>
      </w:r>
    </w:p>
    <w:p w:rsidR="00F337FC" w:rsidRPr="007A6D9A" w:rsidRDefault="00F337FC" w:rsidP="00F337FC">
      <w:pPr>
        <w:tabs>
          <w:tab w:val="left" w:pos="7797"/>
        </w:tabs>
        <w:jc w:val="both"/>
        <w:rPr>
          <w:sz w:val="28"/>
          <w:szCs w:val="28"/>
        </w:rPr>
      </w:pPr>
    </w:p>
    <w:p w:rsidR="00F337FC" w:rsidRPr="007A6D9A" w:rsidRDefault="00F337FC" w:rsidP="00F337FC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F337FC" w:rsidRPr="007A6D9A" w:rsidRDefault="00F337FC" w:rsidP="00F337FC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F337FC" w:rsidRPr="007A6D9A" w:rsidRDefault="00F337FC" w:rsidP="00F337FC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F337FC" w:rsidRPr="007A6D9A" w:rsidRDefault="00F337FC" w:rsidP="00F337FC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F337FC" w:rsidRDefault="00F337FC" w:rsidP="00F337F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F337FC" w:rsidRPr="007A6D9A" w:rsidRDefault="00F337FC" w:rsidP="00F337F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F337FC" w:rsidRPr="00F337FC" w:rsidRDefault="00F337FC" w:rsidP="00F337FC">
      <w:pPr>
        <w:jc w:val="both"/>
        <w:rPr>
          <w:bCs/>
          <w:color w:val="000000"/>
          <w:sz w:val="28"/>
          <w:szCs w:val="28"/>
        </w:rPr>
      </w:pPr>
      <w:r w:rsidRPr="00F337FC">
        <w:rPr>
          <w:sz w:val="28"/>
          <w:szCs w:val="28"/>
        </w:rPr>
        <w:t>Вопрос №7:</w:t>
      </w:r>
      <w:r w:rsidRPr="00F337FC">
        <w:rPr>
          <w:bCs/>
          <w:sz w:val="28"/>
          <w:szCs w:val="28"/>
        </w:rPr>
        <w:tab/>
      </w:r>
      <w:r w:rsidRPr="00F337FC">
        <w:rPr>
          <w:bCs/>
          <w:color w:val="000000"/>
          <w:sz w:val="28"/>
          <w:szCs w:val="28"/>
          <w:lang w:bidi="ru-RU"/>
        </w:rPr>
        <w:t>Об утверждении Плана закупок АО «Чеченэнерго» на 2023 год.</w:t>
      </w:r>
    </w:p>
    <w:p w:rsidR="00F337FC" w:rsidRPr="00F337FC" w:rsidRDefault="00F337FC" w:rsidP="00F337FC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F337FC">
        <w:rPr>
          <w:sz w:val="28"/>
          <w:szCs w:val="28"/>
        </w:rPr>
        <w:t>Решение:</w:t>
      </w:r>
    </w:p>
    <w:p w:rsidR="00F337FC" w:rsidRPr="00F337FC" w:rsidRDefault="00F337FC" w:rsidP="00F337FC">
      <w:pPr>
        <w:pStyle w:val="22"/>
        <w:shd w:val="clear" w:color="auto" w:fill="auto"/>
        <w:spacing w:after="0" w:line="240" w:lineRule="auto"/>
        <w:ind w:firstLine="709"/>
        <w:jc w:val="both"/>
        <w:rPr>
          <w:bCs/>
          <w:color w:val="000000"/>
          <w:lang w:bidi="ru-RU"/>
        </w:rPr>
      </w:pPr>
      <w:r w:rsidRPr="00F337FC">
        <w:rPr>
          <w:bCs/>
          <w:color w:val="000000"/>
          <w:lang w:bidi="ru-RU"/>
        </w:rPr>
        <w:t>Утвердить План закупок АО «Чеченэнерго» на 2023 год согласно приложению № 9 к настоящему решению Совета директоров Общества.</w:t>
      </w:r>
    </w:p>
    <w:p w:rsidR="00F337FC" w:rsidRPr="007A6D9A" w:rsidRDefault="00F337FC" w:rsidP="00F337FC">
      <w:pPr>
        <w:tabs>
          <w:tab w:val="left" w:pos="7797"/>
        </w:tabs>
        <w:jc w:val="both"/>
        <w:rPr>
          <w:sz w:val="28"/>
          <w:szCs w:val="28"/>
        </w:rPr>
      </w:pPr>
    </w:p>
    <w:p w:rsidR="00F337FC" w:rsidRPr="007A6D9A" w:rsidRDefault="00F337FC" w:rsidP="00F337FC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F337FC" w:rsidRPr="007A6D9A" w:rsidRDefault="00F337FC" w:rsidP="00F337FC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F337FC" w:rsidRPr="007A6D9A" w:rsidRDefault="00F337FC" w:rsidP="00F337FC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F337FC" w:rsidRPr="007A6D9A" w:rsidRDefault="00F337FC" w:rsidP="00F337FC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F337FC" w:rsidRPr="00D36E5D" w:rsidRDefault="00F337FC" w:rsidP="00D36E5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F828AB" w:rsidRPr="00D36E5D" w:rsidRDefault="00F828AB" w:rsidP="00D36E5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F828AB" w:rsidRPr="00F828AB" w:rsidRDefault="00F828AB" w:rsidP="00D36E5D">
      <w:pPr>
        <w:jc w:val="both"/>
        <w:rPr>
          <w:bCs/>
          <w:color w:val="000000"/>
          <w:sz w:val="28"/>
          <w:szCs w:val="28"/>
        </w:rPr>
      </w:pPr>
      <w:r w:rsidRPr="00F828AB">
        <w:rPr>
          <w:sz w:val="28"/>
          <w:szCs w:val="28"/>
        </w:rPr>
        <w:t>Вопрос №8:</w:t>
      </w:r>
      <w:r w:rsidRPr="00F828AB">
        <w:rPr>
          <w:bCs/>
          <w:sz w:val="28"/>
          <w:szCs w:val="28"/>
        </w:rPr>
        <w:tab/>
      </w:r>
      <w:r w:rsidRPr="00F828AB">
        <w:rPr>
          <w:bCs/>
          <w:color w:val="000000"/>
          <w:sz w:val="28"/>
          <w:szCs w:val="28"/>
          <w:lang w:bidi="ru-RU"/>
        </w:rPr>
        <w:t>Об итогах выполнения инвестиционной программы АО «Чеченэнерго» за 9 месяцев 2022 года.</w:t>
      </w:r>
    </w:p>
    <w:p w:rsidR="00F828AB" w:rsidRPr="00F828AB" w:rsidRDefault="00F828AB" w:rsidP="00D36E5D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F828AB">
        <w:rPr>
          <w:sz w:val="28"/>
          <w:szCs w:val="28"/>
        </w:rPr>
        <w:t>Решение:</w:t>
      </w:r>
    </w:p>
    <w:p w:rsidR="00F828AB" w:rsidRPr="00F828AB" w:rsidRDefault="00F828AB" w:rsidP="00D36E5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28AB">
        <w:rPr>
          <w:sz w:val="28"/>
          <w:szCs w:val="28"/>
        </w:rPr>
        <w:t>Принять к сведению отчет единоличного исполнительного органа АО «Чеченэнерго» об итогах выполнения инвестиционной программы АО «Чеченэнерго» за 9 месяцев 2022 года согласно приложению № 10 к настоящему решению Совета директоров Общества.</w:t>
      </w:r>
    </w:p>
    <w:p w:rsidR="00F828AB" w:rsidRPr="00F828AB" w:rsidRDefault="00F828AB" w:rsidP="00D36E5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28AB">
        <w:rPr>
          <w:sz w:val="28"/>
          <w:szCs w:val="28"/>
        </w:rPr>
        <w:t>Отметить наличие реализации внеплановых инвестиционных проектов, не включенных в утвержденную приказом Минэнерго России от 10.11.2022 №16@ инвестиционную программу Общества.</w:t>
      </w:r>
    </w:p>
    <w:p w:rsidR="00F828AB" w:rsidRPr="00F828AB" w:rsidRDefault="00F828AB" w:rsidP="00D36E5D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28AB">
        <w:rPr>
          <w:color w:val="000000"/>
          <w:sz w:val="28"/>
          <w:szCs w:val="28"/>
        </w:rPr>
        <w:t>Единоличному исполнительному органу Общества вынести на рассмотрение Совета директоров отчет о реализации внеплановых проектов, в том числе отчет о влиянии их реализации на деятельность Общества и тарифных последствиях их реализации.</w:t>
      </w:r>
    </w:p>
    <w:p w:rsidR="00F828AB" w:rsidRPr="00F828AB" w:rsidRDefault="00F828AB" w:rsidP="00D36E5D">
      <w:pPr>
        <w:ind w:firstLine="709"/>
        <w:jc w:val="both"/>
        <w:rPr>
          <w:sz w:val="28"/>
          <w:szCs w:val="28"/>
          <w:lang w:eastAsia="ja-JP"/>
        </w:rPr>
      </w:pPr>
      <w:r w:rsidRPr="00F828AB">
        <w:rPr>
          <w:color w:val="000000"/>
          <w:sz w:val="28"/>
          <w:szCs w:val="28"/>
        </w:rPr>
        <w:t>Срок: одновременно с отчетом об исполнении инвестиционной программы Общества по итогам 2022 года.</w:t>
      </w:r>
    </w:p>
    <w:p w:rsidR="00F828AB" w:rsidRPr="00D36E5D" w:rsidRDefault="00F828AB" w:rsidP="00D36E5D">
      <w:pPr>
        <w:tabs>
          <w:tab w:val="left" w:pos="7797"/>
        </w:tabs>
        <w:jc w:val="both"/>
        <w:rPr>
          <w:sz w:val="28"/>
          <w:szCs w:val="28"/>
        </w:rPr>
      </w:pPr>
    </w:p>
    <w:p w:rsidR="00F828AB" w:rsidRPr="007A6D9A" w:rsidRDefault="00F828AB" w:rsidP="00F828AB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F828AB" w:rsidRPr="007A6D9A" w:rsidRDefault="00F828AB" w:rsidP="00F828AB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F828AB" w:rsidRPr="007A6D9A" w:rsidRDefault="00F828AB" w:rsidP="00F828AB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F828AB" w:rsidRPr="007A6D9A" w:rsidRDefault="00F828AB" w:rsidP="00F828AB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F828AB" w:rsidRDefault="00F828AB" w:rsidP="00F828AB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514D2A" w:rsidRPr="00514D2A" w:rsidRDefault="00514D2A" w:rsidP="00F828AB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F828AB" w:rsidRPr="00F828AB" w:rsidRDefault="00F828AB" w:rsidP="00F828AB">
      <w:pPr>
        <w:jc w:val="both"/>
        <w:rPr>
          <w:bCs/>
          <w:color w:val="000000"/>
          <w:sz w:val="28"/>
          <w:szCs w:val="28"/>
        </w:rPr>
      </w:pPr>
      <w:r w:rsidRPr="00F828AB">
        <w:rPr>
          <w:sz w:val="28"/>
          <w:szCs w:val="28"/>
        </w:rPr>
        <w:t>Вопрос №9:</w:t>
      </w:r>
      <w:r w:rsidRPr="00F828AB">
        <w:rPr>
          <w:bCs/>
          <w:sz w:val="28"/>
          <w:szCs w:val="28"/>
        </w:rPr>
        <w:tab/>
      </w:r>
      <w:r w:rsidRPr="00F828AB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Общества об утверждении проекта инвестиционной программы АО «Чеченэнерго» на период 2023-2027 годы и изменений, вносимых в инвестиционную программу АО «Чеченэнерго» на период 2016-2022 годы, утвержденную приказом Минэнерго России от 22.12.2016 № 1384, с изменениями, внесенными приказом Минэнерго России от 22.12.2021 № 28@.</w:t>
      </w:r>
    </w:p>
    <w:p w:rsidR="00F828AB" w:rsidRPr="00F828AB" w:rsidRDefault="00F828AB" w:rsidP="00F828AB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F828AB">
        <w:rPr>
          <w:sz w:val="28"/>
          <w:szCs w:val="28"/>
        </w:rPr>
        <w:t>Решение:</w:t>
      </w:r>
    </w:p>
    <w:p w:rsidR="00F828AB" w:rsidRPr="00F828AB" w:rsidRDefault="00F828AB" w:rsidP="00F828AB">
      <w:pPr>
        <w:widowControl w:val="0"/>
        <w:tabs>
          <w:tab w:val="left" w:pos="709"/>
          <w:tab w:val="left" w:pos="1134"/>
          <w:tab w:val="left" w:pos="2977"/>
        </w:tabs>
        <w:ind w:firstLine="709"/>
        <w:jc w:val="both"/>
        <w:rPr>
          <w:bCs/>
          <w:sz w:val="28"/>
          <w:szCs w:val="28"/>
        </w:rPr>
      </w:pPr>
      <w:r w:rsidRPr="00F828AB">
        <w:rPr>
          <w:sz w:val="28"/>
          <w:szCs w:val="28"/>
        </w:rPr>
        <w:t>Принять к сведению отчет единоличного исполнительного органа Общества об утверждении проекта инвестиционной программы АО «Чеченэнерго» на период 2023-2027 годы и изменений, вносимых в инвестиционную программу АО «Чеченэнерго» на период 2016-2022 годы, утвержденную приказом Минэнерго России от 22.12.2016 № 1384, с изменениями, внесенными приказом Минэнерго России от 22.12.2021 № 28@, согласно приложению № 11 к настоящему решению Совета директоров Общества.</w:t>
      </w:r>
    </w:p>
    <w:p w:rsidR="00514D2A" w:rsidRPr="00D36E5D" w:rsidRDefault="00514D2A" w:rsidP="00514D2A">
      <w:pPr>
        <w:tabs>
          <w:tab w:val="left" w:pos="7797"/>
        </w:tabs>
        <w:jc w:val="both"/>
        <w:rPr>
          <w:sz w:val="28"/>
          <w:szCs w:val="28"/>
        </w:rPr>
      </w:pPr>
    </w:p>
    <w:p w:rsidR="00514D2A" w:rsidRPr="007A6D9A" w:rsidRDefault="00514D2A" w:rsidP="00514D2A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514D2A" w:rsidRPr="007A6D9A" w:rsidRDefault="00514D2A" w:rsidP="00514D2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514D2A" w:rsidRPr="007A6D9A" w:rsidRDefault="00514D2A" w:rsidP="00514D2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514D2A" w:rsidRPr="007A6D9A" w:rsidRDefault="00514D2A" w:rsidP="00514D2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514D2A" w:rsidRDefault="00514D2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514D2A" w:rsidRPr="00514D2A" w:rsidRDefault="00514D2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566"/>
        <w:gridCol w:w="7115"/>
      </w:tblGrid>
      <w:tr w:rsidR="00D625E5" w:rsidRPr="00B201FD" w:rsidTr="00115844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B201FD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Приложения:</w:t>
            </w:r>
          </w:p>
        </w:tc>
        <w:tc>
          <w:tcPr>
            <w:tcW w:w="566" w:type="dxa"/>
          </w:tcPr>
          <w:p w:rsidR="00D625E5" w:rsidRPr="00B201FD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B201FD" w:rsidRDefault="00A1223F" w:rsidP="00F22DE4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bidi="ru-RU"/>
              </w:rPr>
              <w:t>О</w:t>
            </w:r>
            <w:r w:rsidR="00BE5F65">
              <w:rPr>
                <w:rFonts w:eastAsia="Calibri"/>
                <w:bCs/>
                <w:iCs/>
                <w:sz w:val="28"/>
                <w:szCs w:val="28"/>
                <w:lang w:bidi="ru-RU"/>
              </w:rPr>
              <w:t>тчет</w:t>
            </w:r>
            <w:r w:rsidR="00BE5F65" w:rsidRPr="00BE5F65">
              <w:rPr>
                <w:rFonts w:eastAsia="Calibri"/>
                <w:bCs/>
                <w:iCs/>
                <w:sz w:val="28"/>
                <w:szCs w:val="28"/>
                <w:lang w:bidi="ru-RU"/>
              </w:rPr>
              <w:t xml:space="preserve"> управляющей организации об услугах, оказанных по договору о передаче полномочий единоличного исполнительного органа АО «Чеченэнерго» от 03.08.2009 №326/2009</w:t>
            </w:r>
            <w:r w:rsidR="00372C05">
              <w:rPr>
                <w:rFonts w:eastAsia="Calibri"/>
                <w:bCs/>
                <w:iCs/>
                <w:sz w:val="28"/>
                <w:szCs w:val="28"/>
                <w:lang w:bidi="ru-RU"/>
              </w:rPr>
              <w:t>,</w:t>
            </w:r>
            <w:r w:rsidR="00BE5F65" w:rsidRPr="00BE5F65">
              <w:rPr>
                <w:rFonts w:eastAsia="Calibri"/>
                <w:bCs/>
                <w:iCs/>
                <w:sz w:val="28"/>
                <w:szCs w:val="28"/>
                <w:lang w:bidi="ru-RU"/>
              </w:rPr>
              <w:t xml:space="preserve"> за 2 квартал 2022 года</w:t>
            </w:r>
            <w:r w:rsidR="00D625E5" w:rsidRPr="00B201F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B201FD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201FD" w:rsidRPr="00B201FD" w:rsidRDefault="00B201FD" w:rsidP="007D1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201FD" w:rsidRPr="00B201FD" w:rsidRDefault="00F22DE4" w:rsidP="00B201FD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115" w:type="dxa"/>
            <w:shd w:val="clear" w:color="auto" w:fill="auto"/>
          </w:tcPr>
          <w:p w:rsidR="00B201FD" w:rsidRPr="00B201FD" w:rsidRDefault="00B201FD" w:rsidP="00BE5F6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</w:t>
            </w:r>
            <w:r w:rsidR="00BE5F65">
              <w:rPr>
                <w:bCs/>
                <w:sz w:val="28"/>
                <w:szCs w:val="28"/>
              </w:rPr>
              <w:t>сновные отклонения плановых финансово-экономических показателей АО «Чеченэнерго» по итогам 1 полугодия 2022 года</w:t>
            </w:r>
            <w:r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BE5F65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B201FD" w:rsidRDefault="00BE5F65" w:rsidP="008F03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B201FD" w:rsidRDefault="00372C05" w:rsidP="00372C0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E5F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BE5F65" w:rsidRPr="00B201FD" w:rsidRDefault="00BE5F65" w:rsidP="008F03BA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</w:t>
            </w:r>
            <w:r w:rsidR="00372C05" w:rsidRPr="00372C05">
              <w:rPr>
                <w:bCs/>
                <w:sz w:val="28"/>
                <w:szCs w:val="28"/>
                <w:lang w:bidi="ru-RU"/>
              </w:rPr>
              <w:t>тчет управляющей организации об услугах, оказанных по договору о передаче полномочий единоличного исполнительного органа АО «Чеченэнерго», за 3 квартал 2022 года</w:t>
            </w:r>
            <w:r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BE5F65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B201FD" w:rsidRDefault="00BE5F65" w:rsidP="00A13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B201FD" w:rsidRDefault="00372C05" w:rsidP="00A13142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BE5F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BE5F65" w:rsidRPr="00B201FD" w:rsidRDefault="00BE5F65" w:rsidP="00372C0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</w:t>
            </w:r>
            <w:r w:rsidR="00372C05">
              <w:rPr>
                <w:bCs/>
                <w:sz w:val="28"/>
                <w:szCs w:val="28"/>
                <w:lang w:bidi="ru-RU"/>
              </w:rPr>
              <w:t>тчет е</w:t>
            </w:r>
            <w:r w:rsidR="00372C05" w:rsidRPr="00372C05">
              <w:rPr>
                <w:bCs/>
                <w:sz w:val="28"/>
                <w:szCs w:val="28"/>
                <w:lang w:bidi="ru-RU"/>
              </w:rPr>
              <w:t xml:space="preserve">диноличного исполнительного органа АО «Чеченэнерго» о текущей ситуации в деятельности АО «Чеченэнерго» по технологическому присоединению </w:t>
            </w:r>
            <w:r w:rsidR="00372C05" w:rsidRPr="00372C05">
              <w:rPr>
                <w:bCs/>
                <w:sz w:val="28"/>
                <w:szCs w:val="28"/>
                <w:lang w:bidi="ru-RU"/>
              </w:rPr>
              <w:lastRenderedPageBreak/>
              <w:t>потребителей к электрическим сетям за 9 месяцев 2022 года</w:t>
            </w:r>
            <w:r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BE5F65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B201FD" w:rsidRDefault="00BE5F65" w:rsidP="00532D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B201FD" w:rsidRDefault="00372C05" w:rsidP="00532D69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E5F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BE5F65" w:rsidRPr="00B201FD" w:rsidRDefault="00372C05" w:rsidP="00372C0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И</w:t>
            </w:r>
            <w:r w:rsidRPr="00372C05">
              <w:rPr>
                <w:bCs/>
                <w:sz w:val="28"/>
                <w:szCs w:val="28"/>
                <w:lang w:bidi="ru-RU"/>
              </w:rPr>
              <w:t>зменения в Методику расчета и оценки выполнения ключевых показателей эффективности единоличного исполнительного органа АО «Чеченэнерго», утвержденную решением Совета директоров Общества от 19.10.2020 (протокол от 20.10.2020 № 220)</w:t>
            </w:r>
            <w:r w:rsidR="00BE5F65"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372C05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B201FD" w:rsidRDefault="00BE5F65" w:rsidP="000B57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B201FD" w:rsidRDefault="00442D2E" w:rsidP="00442D2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BE5F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BE5F65" w:rsidRPr="00B201FD" w:rsidRDefault="00372C05" w:rsidP="000B579D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И</w:t>
            </w:r>
            <w:r w:rsidRPr="00372C05">
              <w:rPr>
                <w:bCs/>
                <w:sz w:val="28"/>
                <w:szCs w:val="28"/>
                <w:lang w:bidi="ru-RU"/>
              </w:rPr>
              <w:t>зменения в целевые значения ключевых показателей эффективности (КПЭ) единоличного исполнительного органа АО «Чеченэнерго» на 2022 год, утвержденные решением Совета директоров Общества от 25.07.2022 (протокол от 25.07.2022 № 270)</w:t>
            </w:r>
            <w:r w:rsidR="00BE5F65"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BE5F65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B201FD" w:rsidRDefault="00BE5F65" w:rsidP="008F29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B201FD" w:rsidRDefault="00442D2E" w:rsidP="008F29EF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BE5F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FC6054" w:rsidRPr="00B201FD" w:rsidRDefault="00442D2E" w:rsidP="00442D2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442D2E">
              <w:rPr>
                <w:bCs/>
                <w:sz w:val="28"/>
                <w:szCs w:val="28"/>
                <w:lang w:bidi="ru-RU"/>
              </w:rPr>
              <w:t>Программ</w:t>
            </w:r>
            <w:r>
              <w:rPr>
                <w:bCs/>
                <w:sz w:val="28"/>
                <w:szCs w:val="28"/>
                <w:lang w:bidi="ru-RU"/>
              </w:rPr>
              <w:t>а</w:t>
            </w:r>
            <w:r w:rsidRPr="00442D2E">
              <w:rPr>
                <w:bCs/>
                <w:sz w:val="28"/>
                <w:szCs w:val="28"/>
                <w:lang w:bidi="ru-RU"/>
              </w:rPr>
              <w:t xml:space="preserve"> модернизации (реновации) электросетевых объектов АО «Чеченэнерго» на 2023-2027 гг</w:t>
            </w:r>
            <w:r w:rsidR="00BE5F65"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FC6054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FC6054" w:rsidRPr="00B201FD" w:rsidRDefault="00FC6054" w:rsidP="00DD7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FC6054" w:rsidRPr="00B201FD" w:rsidRDefault="00FC6054" w:rsidP="00FC6054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115" w:type="dxa"/>
            <w:shd w:val="clear" w:color="auto" w:fill="auto"/>
          </w:tcPr>
          <w:p w:rsidR="00FC6054" w:rsidRPr="00B201FD" w:rsidRDefault="00FC6054" w:rsidP="00FC6054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FC6054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об исполнении Программы снижения потерь электрической энергии в электрических сетях АО</w:t>
            </w:r>
            <w:r>
              <w:rPr>
                <w:bCs/>
                <w:sz w:val="28"/>
                <w:szCs w:val="28"/>
                <w:lang w:bidi="ru-RU"/>
              </w:rPr>
              <w:t> </w:t>
            </w:r>
            <w:r w:rsidRPr="00FC6054">
              <w:rPr>
                <w:bCs/>
                <w:sz w:val="28"/>
                <w:szCs w:val="28"/>
                <w:lang w:bidi="ru-RU"/>
              </w:rPr>
              <w:t>«Чеченэнерго» на 2022 год и период 2023-2026 годы за 9 месяцев 2022 года</w:t>
            </w:r>
            <w:r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BE5F65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B201FD" w:rsidRDefault="00BE5F65" w:rsidP="00D31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B201FD" w:rsidRDefault="00FC6054" w:rsidP="00D313E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BE5F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BE5F65" w:rsidRPr="00B201FD" w:rsidRDefault="00FC6054" w:rsidP="00D313E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FC6054">
              <w:rPr>
                <w:bCs/>
                <w:sz w:val="28"/>
                <w:szCs w:val="28"/>
                <w:lang w:bidi="ru-RU"/>
              </w:rPr>
              <w:t>План закупок АО «Чеченэнерго» на 2023 год</w:t>
            </w:r>
            <w:r w:rsidR="00BE5F65"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FC6054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FC6054" w:rsidRPr="00B201FD" w:rsidRDefault="00FC6054" w:rsidP="00254B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FC6054" w:rsidRPr="00B201FD" w:rsidRDefault="00FC6054" w:rsidP="00254BB1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7115" w:type="dxa"/>
            <w:shd w:val="clear" w:color="auto" w:fill="auto"/>
          </w:tcPr>
          <w:p w:rsidR="00FC6054" w:rsidRPr="00B201FD" w:rsidRDefault="00115844" w:rsidP="00254BB1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115844">
              <w:rPr>
                <w:bCs/>
                <w:sz w:val="28"/>
                <w:szCs w:val="28"/>
              </w:rPr>
              <w:t>тчет единоличного исполнительного органа АО «Чеченэнерго» об итогах выполнения инвестиционной программы АО «Чеченэнерго» за 9 месяцев 2022 года</w:t>
            </w:r>
            <w:r w:rsidR="00FC6054"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115844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115844" w:rsidRPr="00B201FD" w:rsidRDefault="00115844" w:rsidP="000D3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115844" w:rsidRPr="00B201FD" w:rsidRDefault="00115844" w:rsidP="00115844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115" w:type="dxa"/>
            <w:shd w:val="clear" w:color="auto" w:fill="auto"/>
          </w:tcPr>
          <w:p w:rsidR="00115844" w:rsidRPr="00B201FD" w:rsidRDefault="00115844" w:rsidP="000D38B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115844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Общества об утверждении проекта инвестиционной программы АО «Чеченэнерго» на период 2023-2027 годы и изменений, вносимых в инвестиционную программу АО</w:t>
            </w:r>
            <w:r w:rsidR="0075498C">
              <w:rPr>
                <w:bCs/>
                <w:sz w:val="28"/>
                <w:szCs w:val="28"/>
                <w:lang w:bidi="ru-RU"/>
              </w:rPr>
              <w:t> </w:t>
            </w:r>
            <w:r w:rsidRPr="00115844">
              <w:rPr>
                <w:bCs/>
                <w:sz w:val="28"/>
                <w:szCs w:val="28"/>
                <w:lang w:bidi="ru-RU"/>
              </w:rPr>
              <w:t xml:space="preserve"> «Чеченэнерго» на период 2016-2022 годы, утвержденную приказом Минэнерго России от 22.12.2016 № 1384, с изменениями, внесенными приказом Минэнерго России от 22.12.2021 № 28@</w:t>
            </w:r>
            <w:r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115844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115844" w:rsidRPr="00B201FD" w:rsidRDefault="00115844" w:rsidP="000D38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115844" w:rsidRPr="00B201FD" w:rsidRDefault="00115844" w:rsidP="000D38B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7115" w:type="dxa"/>
            <w:shd w:val="clear" w:color="auto" w:fill="auto"/>
          </w:tcPr>
          <w:p w:rsidR="00115844" w:rsidRPr="00B201FD" w:rsidRDefault="00115844" w:rsidP="000D38BE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2959DB" w:rsidRDefault="002959DB" w:rsidP="00FD2723">
      <w:pPr>
        <w:jc w:val="both"/>
        <w:rPr>
          <w:sz w:val="28"/>
          <w:szCs w:val="28"/>
        </w:rPr>
      </w:pPr>
    </w:p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32" w:rsidRDefault="00092D32" w:rsidP="00595CEE">
      <w:r>
        <w:separator/>
      </w:r>
    </w:p>
  </w:endnote>
  <w:endnote w:type="continuationSeparator" w:id="0">
    <w:p w:rsidR="00092D32" w:rsidRDefault="00092D32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D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32" w:rsidRDefault="00092D32" w:rsidP="00595CEE">
      <w:r>
        <w:separator/>
      </w:r>
    </w:p>
  </w:footnote>
  <w:footnote w:type="continuationSeparator" w:id="0">
    <w:p w:rsidR="00092D32" w:rsidRDefault="00092D32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50506"/>
    <w:rsid w:val="00070C96"/>
    <w:rsid w:val="00072A48"/>
    <w:rsid w:val="00072D6F"/>
    <w:rsid w:val="00073760"/>
    <w:rsid w:val="000820F1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F1A8E"/>
    <w:rsid w:val="000F3529"/>
    <w:rsid w:val="000F604E"/>
    <w:rsid w:val="000F6082"/>
    <w:rsid w:val="000F64FE"/>
    <w:rsid w:val="00103CA4"/>
    <w:rsid w:val="00115844"/>
    <w:rsid w:val="001164AF"/>
    <w:rsid w:val="001214E6"/>
    <w:rsid w:val="00122C22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68CC"/>
    <w:rsid w:val="001E1F26"/>
    <w:rsid w:val="001E2DA6"/>
    <w:rsid w:val="001E352D"/>
    <w:rsid w:val="001E36A5"/>
    <w:rsid w:val="001E5731"/>
    <w:rsid w:val="001E6A3B"/>
    <w:rsid w:val="001E7C05"/>
    <w:rsid w:val="001E7E96"/>
    <w:rsid w:val="001F14DF"/>
    <w:rsid w:val="001F4AE7"/>
    <w:rsid w:val="001F6E9F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55E2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63E0"/>
    <w:rsid w:val="00304673"/>
    <w:rsid w:val="003103C6"/>
    <w:rsid w:val="00310BE3"/>
    <w:rsid w:val="00314301"/>
    <w:rsid w:val="003168FA"/>
    <w:rsid w:val="00317027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2C05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42D2E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4D2A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2AF9"/>
    <w:rsid w:val="005D5CC3"/>
    <w:rsid w:val="005E25DD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30A21"/>
    <w:rsid w:val="006414D4"/>
    <w:rsid w:val="00642CA0"/>
    <w:rsid w:val="00643834"/>
    <w:rsid w:val="00646C04"/>
    <w:rsid w:val="0065123E"/>
    <w:rsid w:val="00651830"/>
    <w:rsid w:val="00652E52"/>
    <w:rsid w:val="00654F98"/>
    <w:rsid w:val="00656FF2"/>
    <w:rsid w:val="00657BD8"/>
    <w:rsid w:val="00663219"/>
    <w:rsid w:val="00664FA5"/>
    <w:rsid w:val="00675547"/>
    <w:rsid w:val="00681475"/>
    <w:rsid w:val="006816A9"/>
    <w:rsid w:val="006909E1"/>
    <w:rsid w:val="00693C0A"/>
    <w:rsid w:val="006A3321"/>
    <w:rsid w:val="006B620B"/>
    <w:rsid w:val="006B68D6"/>
    <w:rsid w:val="006B6B70"/>
    <w:rsid w:val="006C1230"/>
    <w:rsid w:val="006D0A6E"/>
    <w:rsid w:val="006D4E4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93F92"/>
    <w:rsid w:val="007A1088"/>
    <w:rsid w:val="007A2096"/>
    <w:rsid w:val="007A445E"/>
    <w:rsid w:val="007A6D9A"/>
    <w:rsid w:val="007B02BF"/>
    <w:rsid w:val="007B06D5"/>
    <w:rsid w:val="007B0A96"/>
    <w:rsid w:val="007B1DB2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2476"/>
    <w:rsid w:val="008904FE"/>
    <w:rsid w:val="00891125"/>
    <w:rsid w:val="00891DB0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5EAA"/>
    <w:rsid w:val="009A66AE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223F"/>
    <w:rsid w:val="00A12BD5"/>
    <w:rsid w:val="00A16FD6"/>
    <w:rsid w:val="00A2658A"/>
    <w:rsid w:val="00A26C45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7178C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810DB"/>
    <w:rsid w:val="00B843AE"/>
    <w:rsid w:val="00B855E5"/>
    <w:rsid w:val="00B93CA1"/>
    <w:rsid w:val="00B94F4D"/>
    <w:rsid w:val="00B95AD7"/>
    <w:rsid w:val="00BA5466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4669"/>
    <w:rsid w:val="00BE5F65"/>
    <w:rsid w:val="00BE6993"/>
    <w:rsid w:val="00BF0862"/>
    <w:rsid w:val="00BF1812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B66FC"/>
    <w:rsid w:val="00CC1DFC"/>
    <w:rsid w:val="00CC34BD"/>
    <w:rsid w:val="00CC42AC"/>
    <w:rsid w:val="00CC4C2F"/>
    <w:rsid w:val="00CD0E19"/>
    <w:rsid w:val="00CD33CC"/>
    <w:rsid w:val="00CD6153"/>
    <w:rsid w:val="00CE1008"/>
    <w:rsid w:val="00CE379D"/>
    <w:rsid w:val="00CE4518"/>
    <w:rsid w:val="00CE5061"/>
    <w:rsid w:val="00CE7D14"/>
    <w:rsid w:val="00CF30E3"/>
    <w:rsid w:val="00CF340C"/>
    <w:rsid w:val="00CF38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25C6B"/>
    <w:rsid w:val="00D36E5D"/>
    <w:rsid w:val="00D40879"/>
    <w:rsid w:val="00D46844"/>
    <w:rsid w:val="00D535CD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2E93"/>
    <w:rsid w:val="00DC5F43"/>
    <w:rsid w:val="00DC73F1"/>
    <w:rsid w:val="00DC7C3F"/>
    <w:rsid w:val="00DD5A55"/>
    <w:rsid w:val="00DD5CA1"/>
    <w:rsid w:val="00DE09A0"/>
    <w:rsid w:val="00DE2FF3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323"/>
    <w:rsid w:val="00E33055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6C2"/>
    <w:rsid w:val="00F17865"/>
    <w:rsid w:val="00F20146"/>
    <w:rsid w:val="00F20BB6"/>
    <w:rsid w:val="00F212E1"/>
    <w:rsid w:val="00F21F40"/>
    <w:rsid w:val="00F21FD9"/>
    <w:rsid w:val="00F22DE4"/>
    <w:rsid w:val="00F277AF"/>
    <w:rsid w:val="00F337FC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28AB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9C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EFB7-1FE6-4619-BCB8-8E4AA25C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2022-12-28T06:43:00Z</dcterms:modified>
</cp:coreProperties>
</file>