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F36F6" w14:textId="76040D23" w:rsidR="00CE2E93" w:rsidRPr="003B6355" w:rsidRDefault="00CE2E93" w:rsidP="00A95652">
      <w:pPr>
        <w:widowControl w:val="0"/>
        <w:autoSpaceDE w:val="0"/>
        <w:autoSpaceDN w:val="0"/>
        <w:adjustRightInd w:val="0"/>
        <w:spacing w:after="0" w:line="240" w:lineRule="auto"/>
        <w:ind w:right="-5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6D8C5F65" w14:textId="6D21AE71" w:rsidR="001D262C" w:rsidRPr="00A95652" w:rsidRDefault="00CE2E93" w:rsidP="003D36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открытого запроса цен </w:t>
      </w:r>
      <w:proofErr w:type="gramStart"/>
      <w:r w:rsidR="00F54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A95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заключения</w:t>
      </w:r>
      <w:proofErr w:type="gramEnd"/>
      <w:r w:rsidRPr="00A95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</w:p>
    <w:p w14:paraId="24DED5C5" w14:textId="19110270" w:rsidR="001D262C" w:rsidRPr="003B6355" w:rsidRDefault="001D262C" w:rsidP="003D3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оказанию </w:t>
      </w:r>
      <w:r w:rsidR="00E654B5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услуги по </w:t>
      </w:r>
      <w:r w:rsidR="00E80797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проведению </w:t>
      </w:r>
      <w:r w:rsid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6A4B5C" w:rsidRP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нализ</w:t>
      </w:r>
      <w:r w:rsid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6A4B5C" w:rsidRP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промышленных выбросов</w:t>
      </w:r>
      <w:r w:rsidR="00E80797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(включая отбор проб)</w:t>
      </w:r>
      <w:r w:rsidR="00E654B5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7D26A5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объектов </w:t>
      </w:r>
      <w:r w:rsidR="00BC6616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«Чеченэнерго»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</w:t>
      </w:r>
      <w:r w:rsidR="00E654B5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BBA8F5" w14:textId="77777777" w:rsidR="001D262C" w:rsidRPr="003B6355" w:rsidRDefault="001D262C" w:rsidP="001D262C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4"/>
          <w:sz w:val="24"/>
          <w:szCs w:val="24"/>
          <w:lang w:eastAsia="ru-RU"/>
        </w:rPr>
      </w:pPr>
    </w:p>
    <w:p w14:paraId="214D6FEF" w14:textId="77777777" w:rsidR="001D262C" w:rsidRPr="003B6355" w:rsidRDefault="001D262C" w:rsidP="00F134CF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предмета закупки:</w:t>
      </w:r>
    </w:p>
    <w:p w14:paraId="32CBEEC1" w14:textId="54D6D76D" w:rsidR="001D262C" w:rsidRPr="003B6355" w:rsidRDefault="00FF07FE" w:rsidP="00E654B5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</w:t>
      </w:r>
      <w:r w:rsidR="001D262C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  <w:r w:rsidR="006A4B5C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проведению </w:t>
      </w:r>
      <w:r w:rsid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6A4B5C" w:rsidRP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нализ</w:t>
      </w:r>
      <w:r w:rsid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6A4B5C" w:rsidRP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промышленных выбросов</w:t>
      </w:r>
      <w:r w:rsidR="00E654B5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5E54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</w:t>
      </w:r>
      <w:r w:rsidR="006E75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C6616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«Чеченэнерго»</w:t>
      </w:r>
      <w:r w:rsidR="006A4B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932E2A" w14:textId="77777777" w:rsidR="00A843DF" w:rsidRPr="003B6355" w:rsidRDefault="00A843DF" w:rsidP="00A843DF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месту оказания услуг: </w:t>
      </w:r>
    </w:p>
    <w:p w14:paraId="2D21A792" w14:textId="5A03796D" w:rsidR="002D0BDD" w:rsidRPr="003B6355" w:rsidRDefault="009B5869" w:rsidP="002D0BDD">
      <w:pPr>
        <w:tabs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E36AC1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казани</w:t>
      </w:r>
      <w:r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="00E36AC1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услуги </w:t>
      </w:r>
      <w:r w:rsidR="006A4B5C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проведению </w:t>
      </w:r>
      <w:r w:rsid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6A4B5C" w:rsidRP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нализ</w:t>
      </w:r>
      <w:r w:rsid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6A4B5C" w:rsidRP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промышленных выбросов</w:t>
      </w:r>
      <w:r w:rsidR="00E36AC1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(включая отбор проб) объектов </w:t>
      </w:r>
      <w:r w:rsidR="00E36AC1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«Чеченэнерго»</w:t>
      </w:r>
      <w:r w:rsidR="00A843DF" w:rsidRPr="003B635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:</w:t>
      </w:r>
    </w:p>
    <w:p w14:paraId="7F26620E" w14:textId="77777777" w:rsidR="002D0BDD" w:rsidRPr="003B6355" w:rsidRDefault="002D0BDD" w:rsidP="002D0BDD">
      <w:pPr>
        <w:tabs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44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2"/>
        <w:gridCol w:w="8079"/>
      </w:tblGrid>
      <w:tr w:rsidR="00EB6750" w:rsidRPr="006A4B5C" w14:paraId="2DC6E69A" w14:textId="132DD613" w:rsidTr="000E378F">
        <w:trPr>
          <w:jc w:val="center"/>
        </w:trPr>
        <w:tc>
          <w:tcPr>
            <w:tcW w:w="671" w:type="pct"/>
            <w:vAlign w:val="center"/>
            <w:hideMark/>
          </w:tcPr>
          <w:p w14:paraId="7E8CA101" w14:textId="77777777" w:rsidR="00EB6750" w:rsidRPr="006A4B5C" w:rsidRDefault="00EB6750" w:rsidP="006A4B5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A4B5C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4329" w:type="pct"/>
            <w:vAlign w:val="center"/>
            <w:hideMark/>
          </w:tcPr>
          <w:p w14:paraId="74098F2F" w14:textId="513BC645" w:rsidR="00EB6750" w:rsidRPr="006A4B5C" w:rsidRDefault="00EB6750" w:rsidP="006A4B5C">
            <w:pPr>
              <w:tabs>
                <w:tab w:val="left" w:pos="0"/>
              </w:tabs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</w:rPr>
            </w:pPr>
            <w:r w:rsidRPr="00A95652">
              <w:rPr>
                <w:rFonts w:ascii="Times New Roman" w:eastAsia="Times New Roman" w:hAnsi="Times New Roman" w:cs="Times New Roman"/>
              </w:rPr>
              <w:t xml:space="preserve">Полное наименование </w:t>
            </w:r>
          </w:p>
        </w:tc>
      </w:tr>
      <w:tr w:rsidR="00EB6750" w:rsidRPr="006A4B5C" w14:paraId="5C879F5A" w14:textId="146FF5F3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793AEF42" w14:textId="77777777" w:rsidR="00EB6750" w:rsidRPr="006A4B5C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64F9C1AB" w14:textId="39D2F5B1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Управление АО «Чеченэнерго»</w:t>
            </w:r>
          </w:p>
        </w:tc>
      </w:tr>
      <w:tr w:rsidR="00EB6750" w:rsidRPr="006A4B5C" w14:paraId="78E8751D" w14:textId="47288BFD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59F91E8E" w14:textId="77777777" w:rsidR="00EB6750" w:rsidRPr="006A4B5C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451605C7" w14:textId="20647431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ЮУЭС, Грозненские РЭС, ТС</w:t>
            </w:r>
          </w:p>
        </w:tc>
      </w:tr>
      <w:tr w:rsidR="00EB6750" w:rsidRPr="006A4B5C" w14:paraId="2E9D9771" w14:textId="094842AF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08E1C0DD" w14:textId="77777777" w:rsidR="00EB6750" w:rsidRPr="00A95652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57B0A458" w14:textId="113C54AE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Ачхой-Мартановские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</w:p>
        </w:tc>
      </w:tr>
      <w:tr w:rsidR="00EB6750" w:rsidRPr="006A4B5C" w14:paraId="0FD16769" w14:textId="1E5B4078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6EC78ADC" w14:textId="77777777" w:rsidR="00EB6750" w:rsidRPr="00A95652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78271EB1" w14:textId="7B308F02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Урус-Мартановские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4A5D3E5F" w14:textId="780B8C16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6F78EB67" w14:textId="77777777" w:rsidR="00EB6750" w:rsidRPr="00A95652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0CEBBA78" w14:textId="29A1DA6C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Гудермеские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27F049BB" w14:textId="1544E878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762EA5DD" w14:textId="77777777" w:rsidR="00EB6750" w:rsidRPr="00A95652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769E09F1" w14:textId="15FB5078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Курчалоевские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7CCEB788" w14:textId="2D1E4463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4849430E" w14:textId="77777777" w:rsidR="00EB6750" w:rsidRPr="00A95652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3D9E4BCC" w14:textId="7F93C714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Шалинские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3027CC27" w14:textId="0D0F96D8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2163E83A" w14:textId="77777777" w:rsidR="00EB6750" w:rsidRPr="00A95652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10D0AA74" w14:textId="0D0B5728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Веденские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0E05F2AB" w14:textId="59D17469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01CFCDDC" w14:textId="77777777" w:rsidR="00EB6750" w:rsidRPr="00A95652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1C1934A9" w14:textId="40825393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Ножай-</w:t>
            </w:r>
            <w:proofErr w:type="spellStart"/>
            <w:r w:rsidRPr="006A4B5C">
              <w:rPr>
                <w:rFonts w:ascii="Times New Roman" w:hAnsi="Times New Roman" w:cs="Times New Roman"/>
              </w:rPr>
              <w:t>Юртовские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5B079B7A" w14:textId="681DFAF5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153B483D" w14:textId="77777777" w:rsidR="00EB6750" w:rsidRPr="00171E73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1E4F15E4" w14:textId="701814CE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Шатойские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6627745D" w14:textId="4075B573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4DE47461" w14:textId="77777777" w:rsidR="00EB6750" w:rsidRPr="00A95652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50519E01" w14:textId="2E321CF1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Итум-Калинские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38FE10F0" w14:textId="79170A42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12A7F21F" w14:textId="77777777" w:rsidR="00EB6750" w:rsidRPr="00A95652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50005D09" w14:textId="66E73844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Гудермеские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100C2085" w14:textId="6364E814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05DCABE5" w14:textId="77777777" w:rsidR="00EB6750" w:rsidRPr="00A95652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7DBB2876" w14:textId="2B965E58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95652">
              <w:rPr>
                <w:rFonts w:ascii="Times New Roman" w:hAnsi="Times New Roman" w:cs="Times New Roman"/>
              </w:rPr>
              <w:t xml:space="preserve"> </w:t>
            </w:r>
            <w:r w:rsidRPr="006A4B5C">
              <w:rPr>
                <w:rFonts w:ascii="Times New Roman" w:hAnsi="Times New Roman" w:cs="Times New Roman"/>
              </w:rPr>
              <w:t>Грозненские ГЭС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6918E5B3" w14:textId="6C906EB6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3C48464A" w14:textId="77777777" w:rsidR="00EB6750" w:rsidRPr="006A4B5C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3BBD52A9" w14:textId="2B763786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Аргунские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7783A066" w14:textId="5F347B94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7B30E8BA" w14:textId="77777777" w:rsidR="00EB6750" w:rsidRPr="006A4B5C" w:rsidRDefault="00EB6750" w:rsidP="00A95652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1E5D2C92" w14:textId="48504B11" w:rsidR="00EB6750" w:rsidRPr="006A4B5C" w:rsidRDefault="00EB6750" w:rsidP="00A9565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ПРС</w:t>
            </w:r>
            <w:r w:rsidRPr="006A4B5C" w:rsidDel="00C5501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B6750" w:rsidRPr="006A4B5C" w14:paraId="34849C15" w14:textId="6F89175B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53571357" w14:textId="77777777" w:rsidR="00EB6750" w:rsidRPr="006A4B5C" w:rsidRDefault="00EB6750" w:rsidP="00171E73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4E8DE485" w14:textId="6197A321" w:rsidR="00EB6750" w:rsidRPr="006A4B5C" w:rsidRDefault="00EB6750" w:rsidP="00171E7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СУЭС</w:t>
            </w:r>
          </w:p>
        </w:tc>
      </w:tr>
      <w:tr w:rsidR="00EB6750" w:rsidRPr="006A4B5C" w14:paraId="7E165F70" w14:textId="56D6C1A4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2F582D7D" w14:textId="77777777" w:rsidR="00EB6750" w:rsidRPr="006A4B5C" w:rsidRDefault="00EB6750" w:rsidP="00171E73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64D5EDF3" w14:textId="6FCDF63C" w:rsidR="00EB6750" w:rsidRPr="006A4B5C" w:rsidRDefault="00EB6750" w:rsidP="00171E7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Наурские РЭС</w:t>
            </w:r>
          </w:p>
        </w:tc>
      </w:tr>
      <w:tr w:rsidR="00EB6750" w:rsidRPr="006A4B5C" w14:paraId="4A602180" w14:textId="42316332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62E641BF" w14:textId="77777777" w:rsidR="00EB6750" w:rsidRPr="006A4B5C" w:rsidRDefault="00EB6750" w:rsidP="00171E73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36753ADE" w14:textId="266E505D" w:rsidR="00EB6750" w:rsidRPr="006A4B5C" w:rsidRDefault="00EB6750" w:rsidP="00171E7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Шелковские РЭС</w:t>
            </w:r>
          </w:p>
        </w:tc>
      </w:tr>
      <w:tr w:rsidR="00EB6750" w:rsidRPr="006A4B5C" w14:paraId="3B00365A" w14:textId="41FCEF6F" w:rsidTr="000E378F">
        <w:trPr>
          <w:trHeight w:val="65"/>
          <w:jc w:val="center"/>
        </w:trPr>
        <w:tc>
          <w:tcPr>
            <w:tcW w:w="671" w:type="pct"/>
            <w:vAlign w:val="center"/>
          </w:tcPr>
          <w:p w14:paraId="24FC3A27" w14:textId="77777777" w:rsidR="00EB6750" w:rsidRPr="006A4B5C" w:rsidRDefault="00EB6750" w:rsidP="00171E73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7B4FAF2C" w14:textId="3C958495" w:rsidR="00EB6750" w:rsidRPr="006A4B5C" w:rsidRDefault="00EB6750" w:rsidP="00171E7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Надтеречные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</w:p>
        </w:tc>
      </w:tr>
    </w:tbl>
    <w:p w14:paraId="2C88476A" w14:textId="77777777" w:rsidR="002D0BDD" w:rsidRPr="003B6355" w:rsidRDefault="002D0BDD" w:rsidP="00A95652">
      <w:pPr>
        <w:pStyle w:val="a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2882EE" w14:textId="77777777" w:rsidR="001D262C" w:rsidRPr="003B6355" w:rsidRDefault="001D262C" w:rsidP="00F134CF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на основании которых оказываются услуги:</w:t>
      </w:r>
    </w:p>
    <w:p w14:paraId="44339AA2" w14:textId="36E256D4" w:rsidR="00A843DF" w:rsidRPr="003B6355" w:rsidRDefault="00A843DF" w:rsidP="00A843DF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</w:t>
      </w:r>
      <w:r w:rsidR="00C5501D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7BF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9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7BF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96 от 04 мая 1999</w:t>
      </w:r>
      <w:r w:rsidR="0019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7BF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45FB3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5501D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б охране атмосферного воздуха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0AC01F36" w14:textId="746C7657" w:rsidR="00A843DF" w:rsidRPr="003B6355" w:rsidRDefault="00C5501D" w:rsidP="00A843DF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№</w:t>
      </w:r>
      <w:r w:rsidR="0019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183</w:t>
      </w:r>
      <w:r w:rsidR="00BC47BF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 марта 2000г.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C47BF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нормативах выбросов вредных (загрязняющих) веществ в атмосферный воздух и вредных физических воздействий на него»</w:t>
      </w:r>
      <w:r w:rsidR="00BC2305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A42F5B" w14:textId="4D8B3F5F" w:rsidR="00A843DF" w:rsidRPr="003B6355" w:rsidRDefault="001D262C" w:rsidP="00A843DF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требования</w:t>
      </w:r>
      <w:r w:rsidR="002D0BDD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B534C72" w14:textId="12DBDAB8" w:rsidR="00A82CDD" w:rsidRPr="003B6355" w:rsidRDefault="00A82CDD" w:rsidP="00A843DF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контроля за соблюдением нормативов предельно-допустимых выбросов в атмосферу (далее ПДВ), подлежащих ежегодному контролю, согласно </w:t>
      </w:r>
      <w:proofErr w:type="gramStart"/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графику контроля</w:t>
      </w:r>
      <w:proofErr w:type="gramEnd"/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945FB3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составе проекта нормативов ПДВ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4CCD41C" w14:textId="17628D01" w:rsidR="00A843DF" w:rsidRPr="003B6355" w:rsidRDefault="00945FB3" w:rsidP="00A843DF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82CDD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тбор проб выбросов;</w:t>
      </w:r>
    </w:p>
    <w:p w14:paraId="5071F1C9" w14:textId="3E558EB3" w:rsidR="00A82CDD" w:rsidRPr="003B6355" w:rsidRDefault="00A82CDD" w:rsidP="00A843DF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измерений проб и анализов выбросов в атмосферу.</w:t>
      </w:r>
    </w:p>
    <w:p w14:paraId="407FBEB8" w14:textId="77777777" w:rsidR="001D262C" w:rsidRPr="003B6355" w:rsidRDefault="001D262C" w:rsidP="001D26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DD50E0" w14:textId="64388A96" w:rsidR="006F0BDA" w:rsidRPr="000E378F" w:rsidRDefault="001D262C" w:rsidP="006F0BDA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Участнику:</w:t>
      </w:r>
    </w:p>
    <w:p w14:paraId="64F4B60A" w14:textId="72B9795E" w:rsidR="00190087" w:rsidRPr="00791081" w:rsidRDefault="00190087" w:rsidP="006F0BDA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  Опыт оказания аналогичных услуг по проведению анализа промышленных выбросов (включая отбор проб) 3</w:t>
      </w:r>
      <w:r w:rsidR="000E3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(отдается предпочтение). Наличие опыта оказания услуг подтверждается предоставлением исполненных договоров за период не менее 3-х последних лет с подтверждением его исполнения актами оказанных услуг</w:t>
      </w:r>
      <w:r w:rsidR="009B269A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FEEC40C" w14:textId="4AF61D2A" w:rsidR="0020087C" w:rsidRPr="00791081" w:rsidRDefault="000508D8" w:rsidP="006F0BDA">
      <w:pPr>
        <w:pStyle w:val="a3"/>
        <w:autoSpaceDN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F0BDA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0087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необходимого оборудования и инструментов. Иметь собственные и/или привлеченные основные материально-технические ресурсы (основные машины и механизмы) в достаточном количестве для выполнения работ по Договору, в том числе не менее</w:t>
      </w:r>
      <w:r w:rsidR="00352848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5E3CECE" w14:textId="77777777" w:rsidR="00352848" w:rsidRPr="00791081" w:rsidRDefault="00352848" w:rsidP="00A9565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50"/>
        <w:gridCol w:w="8772"/>
        <w:gridCol w:w="1141"/>
      </w:tblGrid>
      <w:tr w:rsidR="00791081" w:rsidRPr="00791081" w14:paraId="2110EB2E" w14:textId="77777777" w:rsidTr="00352848">
        <w:trPr>
          <w:trHeight w:val="529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1BBDB" w14:textId="77777777" w:rsidR="00352848" w:rsidRPr="00791081" w:rsidRDefault="00352848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0A6AF" w14:textId="5EC9B97C" w:rsidR="00352848" w:rsidRPr="00791081" w:rsidRDefault="00352848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</w:t>
            </w:r>
            <w:r w:rsidR="00FA50F9"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ое</w:t>
            </w:r>
            <w:r w:rsidR="007B13AB"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оборудование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77784" w14:textId="77777777" w:rsidR="00352848" w:rsidRPr="00791081" w:rsidRDefault="00352848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ед.</w:t>
            </w:r>
          </w:p>
        </w:tc>
      </w:tr>
      <w:tr w:rsidR="00791081" w:rsidRPr="00791081" w14:paraId="6ABC147A" w14:textId="77777777" w:rsidTr="00352848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B10AA" w14:textId="77777777" w:rsidR="00352848" w:rsidRPr="00791081" w:rsidRDefault="00352848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B1224" w14:textId="7BDDB318" w:rsidR="00352848" w:rsidRPr="00791081" w:rsidRDefault="00A705C7" w:rsidP="00A956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56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Манометр дифференциальный цифровой ДМЦ-01М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3B464" w14:textId="032C92E3" w:rsidR="00352848" w:rsidRPr="00791081" w:rsidRDefault="00A705C7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5C3FEE32" w14:textId="77777777" w:rsidTr="00352848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A7658" w14:textId="4D962B3A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AE8A2" w14:textId="3702A3AA" w:rsidR="00352848" w:rsidRPr="00A95652" w:rsidRDefault="00A705C7" w:rsidP="00352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Пробоотборник воздуха автоматический «ОП-412 ТЦ» 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B6072" w14:textId="62C52E64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6EEB1D28" w14:textId="77777777" w:rsidTr="00352848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1ECE0" w14:textId="1505250B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918C1" w14:textId="7B4D8187" w:rsidR="00352848" w:rsidRPr="00A95652" w:rsidRDefault="00A705C7" w:rsidP="00352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Аспиратор ПУ-3Э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7739D" w14:textId="41919396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71C918B2" w14:textId="77777777" w:rsidTr="00CA3FAA">
        <w:trPr>
          <w:trHeight w:val="343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A808A" w14:textId="3831A18D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21576" w14:textId="676F10E6" w:rsidR="00352848" w:rsidRPr="00A95652" w:rsidRDefault="00A705C7" w:rsidP="00352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Трубка напорная модификация НИИОГАЗ (исполнение В)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15DA" w14:textId="08D7B27E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75A43B5C" w14:textId="77777777" w:rsidTr="00352848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54FF6" w14:textId="61052BF2" w:rsidR="00352848" w:rsidRPr="00791081" w:rsidRDefault="00A705C7" w:rsidP="00A956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5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96E68" w14:textId="28D062B4" w:rsidR="00352848" w:rsidRPr="00791081" w:rsidRDefault="00A705C7" w:rsidP="00352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Аспиратор </w:t>
            </w:r>
            <w:proofErr w:type="spellStart"/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сильфонный</w:t>
            </w:r>
            <w:proofErr w:type="spellEnd"/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АМ-0059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D3DAF" w14:textId="55E74CCF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152C8013" w14:textId="77777777" w:rsidTr="00352848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641FE" w14:textId="1E73C54C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E73A2" w14:textId="4BCCD6E8" w:rsidR="00352848" w:rsidRPr="00791081" w:rsidRDefault="00A705C7" w:rsidP="00352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956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Метеометр</w:t>
            </w:r>
            <w:proofErr w:type="spellEnd"/>
            <w:r w:rsidRPr="00A956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МЭС-200А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6D6D6" w14:textId="14E5C3D3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7F13A1EA" w14:textId="77777777" w:rsidTr="00352848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A1272" w14:textId="5A64BB0A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28C6F" w14:textId="568CF971" w:rsidR="00352848" w:rsidRPr="00791081" w:rsidRDefault="00A705C7" w:rsidP="00352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56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Фотометр фотоэлектрический КФК-3-01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2632E" w14:textId="3DC4E0C8" w:rsidR="00352848" w:rsidRPr="00791081" w:rsidRDefault="008F141D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14:paraId="5865ECA4" w14:textId="77777777" w:rsidR="00352848" w:rsidRPr="00791081" w:rsidRDefault="00352848" w:rsidP="00A9565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FCBC74" w14:textId="68DAE567" w:rsidR="009B269A" w:rsidRPr="00791081" w:rsidRDefault="00011404" w:rsidP="0020087C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</w:t>
      </w:r>
      <w:r w:rsidR="00D75A02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аттестата аккредитации</w:t>
      </w:r>
      <w:r w:rsidR="00020D99" w:rsidRPr="00A95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D10CF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экоаналитической</w:t>
      </w:r>
      <w:proofErr w:type="spellEnd"/>
      <w:r w:rsidR="00CD10CF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лаборатории</w:t>
      </w:r>
      <w:r w:rsidR="00190087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D10CF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выданн</w:t>
      </w:r>
      <w:r w:rsidR="00190087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CD10CF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0087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020D99" w:rsidRPr="00A9565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едеральной службой по аккредитации</w:t>
      </w:r>
      <w:r w:rsidR="009B269A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8366DE6" w14:textId="7DF73FF4" w:rsidR="00CE2E93" w:rsidRPr="00791081" w:rsidRDefault="0020087C" w:rsidP="009B269A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зарегистрированный участник должен иметь аттестованный персонал соответствующих профессий и квалификации</w:t>
      </w:r>
      <w:r w:rsidR="00190087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(подтверждается заверенными Участником копией удостоверений и трудовых договоров)</w:t>
      </w:r>
      <w:r w:rsidR="0008208E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E2E93" w:rsidRPr="007910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не менее:</w:t>
      </w:r>
    </w:p>
    <w:p w14:paraId="1B22E394" w14:textId="77777777" w:rsidR="00092436" w:rsidRPr="00791081" w:rsidRDefault="00092436" w:rsidP="00A95652">
      <w:pPr>
        <w:pStyle w:val="a3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"/>
        <w:gridCol w:w="8533"/>
        <w:gridCol w:w="1301"/>
      </w:tblGrid>
      <w:tr w:rsidR="00791081" w:rsidRPr="00791081" w14:paraId="7017BF93" w14:textId="77777777" w:rsidTr="00CE2E93">
        <w:trPr>
          <w:trHeight w:val="2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6222" w14:textId="77777777" w:rsidR="00CE2E93" w:rsidRPr="00791081" w:rsidRDefault="00CE2E93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8321" w14:textId="77777777" w:rsidR="00CE2E93" w:rsidRPr="00791081" w:rsidRDefault="00CE2E93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Персонал основных рабочих специальностей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351E" w14:textId="77777777" w:rsidR="00CE2E93" w:rsidRPr="00791081" w:rsidRDefault="00CE2E93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чел.</w:t>
            </w:r>
          </w:p>
        </w:tc>
      </w:tr>
      <w:tr w:rsidR="00791081" w:rsidRPr="00791081" w14:paraId="7223203B" w14:textId="77777777" w:rsidTr="00CE2E93">
        <w:trPr>
          <w:trHeight w:val="2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5805" w14:textId="77777777" w:rsidR="00CE2E93" w:rsidRPr="00791081" w:rsidRDefault="00CE2E93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AE21" w14:textId="115D7319" w:rsidR="00CE2E93" w:rsidRPr="00791081" w:rsidRDefault="001963D8" w:rsidP="00A956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Лаборант химического анализа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FA90" w14:textId="77777777" w:rsidR="00CE2E93" w:rsidRPr="00791081" w:rsidRDefault="00CE2E93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564DBA50" w14:textId="77777777" w:rsidTr="00CE2E93">
        <w:trPr>
          <w:trHeight w:val="2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3551" w14:textId="4FFEA664" w:rsidR="00352848" w:rsidRPr="00791081" w:rsidRDefault="00D75A0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6766" w14:textId="07A0E118" w:rsidR="00352848" w:rsidRPr="00A95652" w:rsidRDefault="001963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Лаборант химического анализа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A161" w14:textId="7742181A" w:rsidR="00352848" w:rsidRPr="00791081" w:rsidRDefault="00D75A0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7041B09C" w14:textId="77777777" w:rsidTr="00CE2E93">
        <w:trPr>
          <w:trHeight w:val="2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31B9" w14:textId="41E80BD1" w:rsidR="001963D8" w:rsidRPr="00791081" w:rsidRDefault="001963D8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4CA4" w14:textId="353EB18F" w:rsidR="001963D8" w:rsidRPr="00791081" w:rsidRDefault="00CF7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Ведущий инженер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FF86" w14:textId="6546738F" w:rsidR="001963D8" w:rsidRPr="00791081" w:rsidRDefault="00CF759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5188BE62" w14:textId="77777777" w:rsidTr="00CE2E93">
        <w:trPr>
          <w:trHeight w:val="2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2B4E" w14:textId="4A3EC633" w:rsidR="001963D8" w:rsidRPr="00791081" w:rsidRDefault="00CF759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1F81" w14:textId="412E9BAF" w:rsidR="001963D8" w:rsidRPr="00791081" w:rsidRDefault="00CF7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Ведущий инженер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A5B5" w14:textId="5ACC1767" w:rsidR="001963D8" w:rsidRPr="00791081" w:rsidRDefault="00CF759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1A21DF6A" w14:textId="77777777" w:rsidTr="00CE2E93">
        <w:trPr>
          <w:trHeight w:val="2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2E49" w14:textId="7D448F6A" w:rsidR="001963D8" w:rsidRPr="00791081" w:rsidRDefault="00CF759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7113" w14:textId="34174F28" w:rsidR="001963D8" w:rsidRPr="00791081" w:rsidRDefault="00CF7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Ведущий инженер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B57B" w14:textId="62AABE2E" w:rsidR="001963D8" w:rsidRPr="00791081" w:rsidRDefault="00CF759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14:paraId="3A8DC891" w14:textId="77777777" w:rsidR="00CE2E93" w:rsidRPr="00791081" w:rsidRDefault="00CE2E93" w:rsidP="00A95652">
      <w:pPr>
        <w:pStyle w:val="a3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743E212B" w14:textId="77777777" w:rsidR="001D262C" w:rsidRPr="00791081" w:rsidRDefault="001D262C" w:rsidP="0014482F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контроля и приемки выполненного задания:</w:t>
      </w:r>
    </w:p>
    <w:p w14:paraId="0E8B69E2" w14:textId="77777777" w:rsidR="00404B7C" w:rsidRPr="00791081" w:rsidRDefault="00404B7C" w:rsidP="00404B7C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услуги оказываются строго в соответствии с требованиями нормативно - технической и технологической документации.</w:t>
      </w:r>
    </w:p>
    <w:p w14:paraId="1569AEF0" w14:textId="49153882" w:rsidR="00404B7C" w:rsidRPr="00791081" w:rsidRDefault="00404B7C" w:rsidP="00404B7C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оказанных услуг является:</w:t>
      </w:r>
    </w:p>
    <w:p w14:paraId="0A492350" w14:textId="682E8292" w:rsidR="004740CF" w:rsidRPr="00791081" w:rsidRDefault="004740CF" w:rsidP="00A95652">
      <w:pPr>
        <w:pStyle w:val="a3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 отбора проб</w:t>
      </w:r>
      <w:r w:rsidR="002940D0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B54104D" w14:textId="77777777" w:rsidR="002940D0" w:rsidRPr="003B6355" w:rsidRDefault="004740CF" w:rsidP="00A95652">
      <w:pPr>
        <w:pStyle w:val="a3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940D0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испытаний проб.  </w:t>
      </w:r>
    </w:p>
    <w:p w14:paraId="262803A4" w14:textId="7D0828EA" w:rsidR="00CE2E93" w:rsidRPr="003B6355" w:rsidRDefault="002940D0" w:rsidP="00A95652">
      <w:pPr>
        <w:pStyle w:val="a3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14:paraId="68206CE3" w14:textId="77777777" w:rsidR="00474B9A" w:rsidRPr="003B6355" w:rsidRDefault="00474B9A" w:rsidP="00474B9A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работ:  </w:t>
      </w:r>
    </w:p>
    <w:p w14:paraId="3996A238" w14:textId="0AB934D7" w:rsidR="00474B9A" w:rsidRPr="003B6355" w:rsidRDefault="00CE2E93" w:rsidP="00CE2E9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 в течение </w:t>
      </w:r>
      <w:r w:rsidR="00945FB3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</w:t>
      </w:r>
      <w:r w:rsidR="00E36AC1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подписания договора</w:t>
      </w:r>
      <w:r w:rsidR="00474B9A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DA0A05" w14:textId="77777777" w:rsidR="00CE2E93" w:rsidRPr="003B6355" w:rsidRDefault="00CE2E93" w:rsidP="00CE2E9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F4D30" w14:textId="77777777" w:rsidR="001D262C" w:rsidRPr="003B6355" w:rsidRDefault="001D262C" w:rsidP="00B9133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</w:p>
    <w:p w14:paraId="03010F72" w14:textId="6CE05E60" w:rsidR="001D262C" w:rsidRPr="003B6355" w:rsidRDefault="001D262C" w:rsidP="00586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оплата оказанных услуг производится в течение </w:t>
      </w:r>
      <w:r w:rsidR="002A4793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B91336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A4793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B91336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дцати)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4793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на основании выставленного счета,  подписанных сторонами актов оказанных услуг и счетов фактур.</w:t>
      </w:r>
    </w:p>
    <w:p w14:paraId="5ABA3632" w14:textId="77777777" w:rsidR="00CE2E93" w:rsidRPr="003B6355" w:rsidRDefault="00CE2E93" w:rsidP="00586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BDF555" w14:textId="1411C6FE" w:rsidR="001D262C" w:rsidRPr="003B6355" w:rsidRDefault="00474B9A" w:rsidP="008A5483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D262C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ачальная (предельная) цена лота составляет </w:t>
      </w:r>
      <w:r w:rsidR="008A5483" w:rsidRPr="008A5483">
        <w:rPr>
          <w:rFonts w:ascii="Times New Roman" w:eastAsia="Times New Roman" w:hAnsi="Times New Roman" w:cs="Times New Roman"/>
          <w:sz w:val="24"/>
          <w:szCs w:val="24"/>
          <w:lang w:eastAsia="ru-RU"/>
        </w:rPr>
        <w:t>371</w:t>
      </w:r>
      <w:r w:rsidR="006E7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483" w:rsidRPr="008A548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A548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B91336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E2E93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триста </w:t>
      </w:r>
      <w:r w:rsidR="008A548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семьдесят одна</w:t>
      </w:r>
      <w:r w:rsidR="00B91336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8A548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91336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="00B91336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1D262C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00 коп. (с НДС-18</w:t>
      </w:r>
      <w:r w:rsidR="003D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262C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</w:p>
    <w:p w14:paraId="35A8FC4E" w14:textId="566D1395" w:rsidR="00CE2E93" w:rsidRPr="003B6355" w:rsidRDefault="003D7685" w:rsidP="00A95652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Прочие обязательные требования, неучтенные в Приложениях – отсутствуют.</w:t>
      </w:r>
    </w:p>
    <w:p w14:paraId="7D1FC5F1" w14:textId="77777777" w:rsidR="001D262C" w:rsidRPr="003B6355" w:rsidRDefault="001D262C" w:rsidP="001D262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F9A96F" w14:textId="48145284" w:rsidR="003D7685" w:rsidRPr="003B6355" w:rsidRDefault="003D7685" w:rsidP="003D76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Приложения:</w:t>
      </w:r>
    </w:p>
    <w:p w14:paraId="06A6448F" w14:textId="130F357E" w:rsidR="000508D8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 w:rsidR="00770201"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0508D8" w:rsidRPr="000508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объектов АО «Чеченэнерго» на оказание услуги по проведению анализа промышленных выбросов (включая отбор проб) на 2018 год</w:t>
      </w:r>
      <w:r w:rsidR="000508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C5A7583" w14:textId="688D3AC1" w:rsidR="009B269A" w:rsidRDefault="003D3630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3D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3D7685"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График оказания услуг по обслуживанию  </w:t>
      </w:r>
      <w:r w:rsidR="00770201"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проведению измерений и анализов выбросов в атмосферу (включая отбор проб)  объектов АО «Чеченэнерго»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399F0C" w14:textId="77777777" w:rsidR="003D7685" w:rsidRPr="003B6355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CE363D" w14:textId="77777777" w:rsidR="00770201" w:rsidRPr="003B6355" w:rsidRDefault="00770201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97884B" w14:textId="77777777" w:rsidR="003D7685" w:rsidRPr="003B6355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Управляющий директор                                                                                    Р. С-Э. </w:t>
      </w:r>
      <w:proofErr w:type="spellStart"/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Докуев</w:t>
      </w:r>
      <w:proofErr w:type="spellEnd"/>
    </w:p>
    <w:p w14:paraId="30549112" w14:textId="77777777" w:rsidR="003D7685" w:rsidRPr="003B6355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«Чеченэнерго»</w:t>
      </w:r>
    </w:p>
    <w:p w14:paraId="374E21A0" w14:textId="77777777" w:rsidR="003D7685" w:rsidRPr="003B6355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6CD8E8" w14:textId="77777777" w:rsidR="003D7685" w:rsidRPr="003B6355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9CA17B2" w14:textId="77777777" w:rsidR="003D7685" w:rsidRPr="003B6355" w:rsidRDefault="003D7685" w:rsidP="003D76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FBD238" w14:textId="77777777" w:rsidR="003D7685" w:rsidRPr="003B6355" w:rsidRDefault="003D7685" w:rsidP="003D76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proofErr w:type="spellStart"/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СПКиОТ</w:t>
      </w:r>
      <w:proofErr w:type="spellEnd"/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М.Ш. Шабазов </w:t>
      </w:r>
    </w:p>
    <w:p w14:paraId="7FBC7DEA" w14:textId="77777777" w:rsidR="003D7685" w:rsidRPr="003B6355" w:rsidRDefault="003D7685" w:rsidP="003D76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«Чеченэнерго»</w:t>
      </w:r>
    </w:p>
    <w:p w14:paraId="7D377676" w14:textId="77777777" w:rsidR="003D7685" w:rsidRPr="003B6355" w:rsidRDefault="003D7685" w:rsidP="003D76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C881D4" w14:textId="77777777" w:rsidR="003D7685" w:rsidRPr="003B6355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2990AF" w14:textId="77777777" w:rsidR="003D7685" w:rsidRPr="003B6355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A06E48" w14:textId="77777777" w:rsidR="003D7685" w:rsidRPr="003B6355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СОГЛАСОВАНО:</w:t>
      </w:r>
    </w:p>
    <w:p w14:paraId="44B3786D" w14:textId="77777777" w:rsidR="003D7685" w:rsidRPr="003B6355" w:rsidRDefault="00656379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И.о</w:t>
      </w:r>
      <w:proofErr w:type="spellEnd"/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3D7685"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</w:t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="003D7685"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инженер</w:t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3D7685"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41FD73F" w14:textId="77777777" w:rsidR="003D7685" w:rsidRPr="003B6355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«Чеченэнерго»</w:t>
      </w:r>
      <w:r w:rsidRPr="003B635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</w:t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</w:t>
      </w:r>
      <w:r w:rsidR="00FC1B87"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И.Р</w:t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FC1B87"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FC1B87"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Цуев</w:t>
      </w:r>
      <w:proofErr w:type="spellEnd"/>
    </w:p>
    <w:p w14:paraId="44916A12" w14:textId="77777777" w:rsidR="003D7685" w:rsidRPr="003B6355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«____»_______________201</w:t>
      </w:r>
      <w:r w:rsidR="00656379"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14:paraId="199F1ABE" w14:textId="77777777" w:rsidR="003D7685" w:rsidRPr="003B6355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7D1BB93" w14:textId="77777777" w:rsidR="00352848" w:rsidRPr="003B6355" w:rsidRDefault="00352848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15B3FF" w14:textId="77777777" w:rsidR="00352848" w:rsidRPr="003B6355" w:rsidRDefault="00352848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A6FCF4" w14:textId="77777777" w:rsidR="00352848" w:rsidRPr="003B6355" w:rsidRDefault="00352848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442E2C6" w14:textId="77777777" w:rsidR="00352848" w:rsidRPr="003B6355" w:rsidRDefault="00352848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02A05D" w14:textId="77777777" w:rsidR="00352848" w:rsidRPr="003B6355" w:rsidRDefault="00352848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CF1935" w14:textId="77777777" w:rsidR="00352848" w:rsidRPr="003B6355" w:rsidRDefault="00352848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406BED4" w14:textId="77777777" w:rsidR="00352848" w:rsidRPr="003B6355" w:rsidRDefault="00352848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D383D0" w14:textId="77777777" w:rsidR="00352848" w:rsidRPr="003B6355" w:rsidRDefault="00352848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749BC4" w14:textId="77777777" w:rsidR="00352848" w:rsidRPr="003B6355" w:rsidRDefault="00352848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887E31" w14:textId="77777777" w:rsidR="00352848" w:rsidRPr="003B6355" w:rsidRDefault="00352848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5DE0AD" w14:textId="77777777" w:rsidR="00352848" w:rsidRPr="003B6355" w:rsidRDefault="00352848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8117E3" w14:textId="77777777" w:rsidR="00F35932" w:rsidRPr="003B6355" w:rsidRDefault="00F35932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7E491D" w14:textId="77777777" w:rsidR="00F35932" w:rsidRPr="003B6355" w:rsidRDefault="00F35932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5C01FE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C5119D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41918C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7975B5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A59665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875AEA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B77BA7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A0F9BCB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D8AAB0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190A29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DA7BA22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9C9222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9EC56B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087402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4575E45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C86C57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F0EEF7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0C5DC3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75C820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8B35A3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958908" w14:textId="3225FF44" w:rsidR="00770201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BEA645" w14:textId="0AFDABB7" w:rsidR="007E3223" w:rsidRDefault="007E3223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B14EB1" w14:textId="6D24B384" w:rsidR="007E3223" w:rsidRDefault="007E3223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07B947" w14:textId="275BA90B" w:rsidR="007E3223" w:rsidRDefault="007E3223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70D315" w14:textId="77777777" w:rsidR="007E3223" w:rsidRPr="003B6355" w:rsidRDefault="007E3223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B6B114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B41672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1CDE682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10F3ED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6A97C1" w14:textId="77777777" w:rsidR="00770201" w:rsidRPr="003B6355" w:rsidRDefault="00770201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79680D" w14:textId="77777777" w:rsidR="00352848" w:rsidRPr="003B6355" w:rsidRDefault="00352848" w:rsidP="003528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Приложение 1 к Техническому Заданию</w:t>
      </w:r>
    </w:p>
    <w:p w14:paraId="349964E9" w14:textId="77777777" w:rsidR="00352848" w:rsidRPr="003B6355" w:rsidRDefault="00352848" w:rsidP="003528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C0FC3B" w14:textId="0B11B601" w:rsidR="00352848" w:rsidRPr="003B6355" w:rsidRDefault="00352848" w:rsidP="003528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Наименование и попозиционные ориентировочные цены на оказание услуг по </w:t>
      </w:r>
      <w:r w:rsidR="004F3468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проведению измерений и анализов выбросов в атмосферу (включая отбор проб) </w:t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объектов АО «Чеченэнерго»</w:t>
      </w:r>
    </w:p>
    <w:p w14:paraId="35996F7A" w14:textId="77777777" w:rsidR="00352848" w:rsidRPr="003B6355" w:rsidRDefault="00352848" w:rsidP="003528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8"/>
        <w:gridCol w:w="5196"/>
        <w:gridCol w:w="4077"/>
      </w:tblGrid>
      <w:tr w:rsidR="00352848" w:rsidRPr="003B6355" w14:paraId="42167847" w14:textId="77777777" w:rsidTr="00A95652">
        <w:trPr>
          <w:trHeight w:val="811"/>
        </w:trPr>
        <w:tc>
          <w:tcPr>
            <w:tcW w:w="608" w:type="dxa"/>
            <w:vAlign w:val="center"/>
          </w:tcPr>
          <w:p w14:paraId="5A566187" w14:textId="77777777" w:rsidR="00352848" w:rsidRPr="003B6355" w:rsidRDefault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6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п/н</w:t>
            </w:r>
          </w:p>
        </w:tc>
        <w:tc>
          <w:tcPr>
            <w:tcW w:w="5196" w:type="dxa"/>
            <w:vAlign w:val="center"/>
          </w:tcPr>
          <w:p w14:paraId="3EE85973" w14:textId="77777777" w:rsidR="00352848" w:rsidRPr="003B6355" w:rsidRDefault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Позиционные наименование товара, работы, услуги, являющихся предметом закупки и входящих в состав Лота</w:t>
            </w:r>
          </w:p>
        </w:tc>
        <w:tc>
          <w:tcPr>
            <w:tcW w:w="4077" w:type="dxa"/>
            <w:vAlign w:val="center"/>
          </w:tcPr>
          <w:p w14:paraId="72BC6FB5" w14:textId="77777777" w:rsidR="00352848" w:rsidRPr="003B6355" w:rsidRDefault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Цена  каждого товара, работы, услуги, являющихся предметом закупки и входящих в состав Лота (руб. с НДС)</w:t>
            </w:r>
            <w:r w:rsidR="00FC1B87"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год</w:t>
            </w:r>
          </w:p>
        </w:tc>
      </w:tr>
      <w:tr w:rsidR="004F3468" w:rsidRPr="003B6355" w14:paraId="4B42D723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731109A4" w14:textId="77777777" w:rsidR="004F3468" w:rsidRPr="003B6355" w:rsidRDefault="004F3468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96" w:type="dxa"/>
          </w:tcPr>
          <w:p w14:paraId="6FABCE37" w14:textId="417FE93A" w:rsidR="004F3468" w:rsidRPr="003B6355" w:rsidRDefault="004F3468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>Управление АО «Чеченэнерго»</w:t>
            </w:r>
          </w:p>
        </w:tc>
        <w:tc>
          <w:tcPr>
            <w:tcW w:w="4077" w:type="dxa"/>
            <w:vAlign w:val="center"/>
          </w:tcPr>
          <w:p w14:paraId="2D12F4B7" w14:textId="63233DFE" w:rsidR="004F3468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00A53B2F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5E443E91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96" w:type="dxa"/>
          </w:tcPr>
          <w:p w14:paraId="7B212D3E" w14:textId="5A0E3700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>ЮУЭС, Грозненские РЭС, ТС</w:t>
            </w:r>
          </w:p>
        </w:tc>
        <w:tc>
          <w:tcPr>
            <w:tcW w:w="4077" w:type="dxa"/>
            <w:vAlign w:val="center"/>
          </w:tcPr>
          <w:p w14:paraId="42D1AB4B" w14:textId="159E7331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422951F7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5DDC32DE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96" w:type="dxa"/>
          </w:tcPr>
          <w:p w14:paraId="639862B6" w14:textId="6E60F342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Ачхой-Мартановские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</w:t>
            </w:r>
          </w:p>
        </w:tc>
        <w:tc>
          <w:tcPr>
            <w:tcW w:w="4077" w:type="dxa"/>
            <w:vAlign w:val="center"/>
          </w:tcPr>
          <w:p w14:paraId="680FD348" w14:textId="2C1D01CB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71055F32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463A3E48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96" w:type="dxa"/>
          </w:tcPr>
          <w:p w14:paraId="437429EC" w14:textId="18611946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Урус-Мартановские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  <w:vAlign w:val="center"/>
          </w:tcPr>
          <w:p w14:paraId="5A790D70" w14:textId="31292B5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1CF9DBC2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7621F560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96" w:type="dxa"/>
          </w:tcPr>
          <w:p w14:paraId="0FCF5997" w14:textId="6013544A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Гудермеские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  <w:vAlign w:val="center"/>
          </w:tcPr>
          <w:p w14:paraId="20ACB71F" w14:textId="5A32D029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1FD53B7C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38705D7F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96" w:type="dxa"/>
          </w:tcPr>
          <w:p w14:paraId="49BF9792" w14:textId="60958E1F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Курчалоевские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  <w:vAlign w:val="center"/>
          </w:tcPr>
          <w:p w14:paraId="56268BFD" w14:textId="48BCCE05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205972A8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5257BDF7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196" w:type="dxa"/>
          </w:tcPr>
          <w:p w14:paraId="0B1F963C" w14:textId="647A2309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 xml:space="preserve">Шалинские РЭС </w:t>
            </w:r>
          </w:p>
        </w:tc>
        <w:tc>
          <w:tcPr>
            <w:tcW w:w="4077" w:type="dxa"/>
            <w:vAlign w:val="center"/>
          </w:tcPr>
          <w:p w14:paraId="55D325AE" w14:textId="26654E9A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1D08ACCA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229066D5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96" w:type="dxa"/>
          </w:tcPr>
          <w:p w14:paraId="18C5BE04" w14:textId="3C9F0010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Веденские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  <w:vAlign w:val="center"/>
          </w:tcPr>
          <w:p w14:paraId="7517619D" w14:textId="6B222EBF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25881D27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70D97275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196" w:type="dxa"/>
          </w:tcPr>
          <w:p w14:paraId="6108F1BB" w14:textId="3AD23FF4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>Ножай-</w:t>
            </w:r>
            <w:proofErr w:type="spellStart"/>
            <w:r w:rsidRPr="003B6355">
              <w:rPr>
                <w:rFonts w:ascii="Times New Roman" w:hAnsi="Times New Roman" w:cs="Times New Roman"/>
              </w:rPr>
              <w:t>Юртовские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  <w:vAlign w:val="center"/>
          </w:tcPr>
          <w:p w14:paraId="2F2E7D42" w14:textId="4F60F95D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0FAD8FBB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71D32247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96" w:type="dxa"/>
          </w:tcPr>
          <w:p w14:paraId="4BD6F813" w14:textId="2EEC3AD3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Шатойские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  <w:vAlign w:val="center"/>
          </w:tcPr>
          <w:p w14:paraId="10F7DB87" w14:textId="22C4CE3C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7044B9F1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106FA991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196" w:type="dxa"/>
          </w:tcPr>
          <w:p w14:paraId="26C8CEBC" w14:textId="3799798F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Итум-Калинские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  <w:vAlign w:val="center"/>
          </w:tcPr>
          <w:p w14:paraId="00AFB879" w14:textId="776C9C7C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4F1C2AFE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179E5767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196" w:type="dxa"/>
          </w:tcPr>
          <w:p w14:paraId="308BCB62" w14:textId="15D932AD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Гудермеские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  <w:vAlign w:val="center"/>
          </w:tcPr>
          <w:p w14:paraId="7E063495" w14:textId="799F2E58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259F0F9E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06AA3DA6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196" w:type="dxa"/>
          </w:tcPr>
          <w:p w14:paraId="4C0BC7F2" w14:textId="4879D483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 xml:space="preserve"> Грозненские ГЭС </w:t>
            </w:r>
          </w:p>
        </w:tc>
        <w:tc>
          <w:tcPr>
            <w:tcW w:w="4077" w:type="dxa"/>
            <w:vAlign w:val="center"/>
          </w:tcPr>
          <w:p w14:paraId="7B02630E" w14:textId="29D92CA1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3FEF6F32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6226D9DE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196" w:type="dxa"/>
          </w:tcPr>
          <w:p w14:paraId="0780FFB4" w14:textId="04DA923D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Аргунские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  <w:vAlign w:val="center"/>
          </w:tcPr>
          <w:p w14:paraId="7ADE5F00" w14:textId="779B7D98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2767B8A2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5F89B617" w14:textId="77777777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196" w:type="dxa"/>
          </w:tcPr>
          <w:p w14:paraId="411B83E5" w14:textId="5028F02C" w:rsidR="008F23C4" w:rsidRPr="003B6355" w:rsidRDefault="008F23C4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 xml:space="preserve">ПРС </w:t>
            </w:r>
          </w:p>
        </w:tc>
        <w:tc>
          <w:tcPr>
            <w:tcW w:w="4077" w:type="dxa"/>
            <w:vAlign w:val="center"/>
          </w:tcPr>
          <w:p w14:paraId="579FC57A" w14:textId="3ABFF68A" w:rsidR="008F23C4" w:rsidRPr="003B6355" w:rsidRDefault="008F23C4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7D6EE92A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1D326DBB" w14:textId="65B6B793" w:rsidR="008F23C4" w:rsidRPr="003B6355" w:rsidRDefault="008F23C4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196" w:type="dxa"/>
          </w:tcPr>
          <w:p w14:paraId="32A863A5" w14:textId="7BD7770A" w:rsidR="008F23C4" w:rsidRPr="003B6355" w:rsidRDefault="008F23C4" w:rsidP="004F34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>СУЭС</w:t>
            </w:r>
          </w:p>
        </w:tc>
        <w:tc>
          <w:tcPr>
            <w:tcW w:w="4077" w:type="dxa"/>
            <w:vAlign w:val="center"/>
          </w:tcPr>
          <w:p w14:paraId="01037A13" w14:textId="7161EF7C" w:rsidR="008F23C4" w:rsidRPr="003B6355" w:rsidDel="004F3468" w:rsidRDefault="008F23C4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45F53CBA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58C6B8A3" w14:textId="2DAD8202" w:rsidR="008F23C4" w:rsidRPr="003B6355" w:rsidRDefault="008F23C4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196" w:type="dxa"/>
          </w:tcPr>
          <w:p w14:paraId="5AA61DC7" w14:textId="13FEAD80" w:rsidR="008F23C4" w:rsidRPr="003B6355" w:rsidRDefault="008F23C4" w:rsidP="004F34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>Наурские РЭС</w:t>
            </w:r>
          </w:p>
        </w:tc>
        <w:tc>
          <w:tcPr>
            <w:tcW w:w="4077" w:type="dxa"/>
            <w:vAlign w:val="center"/>
          </w:tcPr>
          <w:p w14:paraId="31D14FF5" w14:textId="552D62B4" w:rsidR="008F23C4" w:rsidRPr="003B6355" w:rsidDel="004F3468" w:rsidRDefault="008F23C4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63904D93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04441670" w14:textId="74614703" w:rsidR="008F23C4" w:rsidRPr="003B6355" w:rsidRDefault="008F23C4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196" w:type="dxa"/>
          </w:tcPr>
          <w:p w14:paraId="431D8ACC" w14:textId="2C52CC83" w:rsidR="008F23C4" w:rsidRPr="003B6355" w:rsidRDefault="008F23C4" w:rsidP="004F34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>Шелковские РЭС</w:t>
            </w:r>
          </w:p>
        </w:tc>
        <w:tc>
          <w:tcPr>
            <w:tcW w:w="4077" w:type="dxa"/>
            <w:vAlign w:val="center"/>
          </w:tcPr>
          <w:p w14:paraId="5F629238" w14:textId="49307A91" w:rsidR="008F23C4" w:rsidRPr="003B6355" w:rsidDel="004F3468" w:rsidRDefault="008F23C4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8F23C4" w:rsidRPr="003B6355" w14:paraId="1299DA07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70E36DB4" w14:textId="52EE3872" w:rsidR="008F23C4" w:rsidRPr="003B6355" w:rsidRDefault="008F23C4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196" w:type="dxa"/>
          </w:tcPr>
          <w:p w14:paraId="5FF48FE5" w14:textId="7F7C7C3A" w:rsidR="008F23C4" w:rsidRPr="003B6355" w:rsidRDefault="008F23C4" w:rsidP="004F34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Надтеречные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</w:t>
            </w:r>
          </w:p>
        </w:tc>
        <w:tc>
          <w:tcPr>
            <w:tcW w:w="4077" w:type="dxa"/>
            <w:vAlign w:val="center"/>
          </w:tcPr>
          <w:p w14:paraId="4441279F" w14:textId="63DAEB15" w:rsidR="008F23C4" w:rsidRPr="003B6355" w:rsidDel="004F3468" w:rsidRDefault="008F23C4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19563,16</w:t>
            </w:r>
          </w:p>
        </w:tc>
      </w:tr>
      <w:tr w:rsidR="00A32707" w:rsidRPr="003B6355" w14:paraId="366397AA" w14:textId="77777777" w:rsidTr="00616726">
        <w:trPr>
          <w:trHeight w:val="293"/>
        </w:trPr>
        <w:tc>
          <w:tcPr>
            <w:tcW w:w="608" w:type="dxa"/>
            <w:vAlign w:val="center"/>
          </w:tcPr>
          <w:p w14:paraId="42748EB0" w14:textId="77777777" w:rsidR="00A32707" w:rsidRPr="003B6355" w:rsidRDefault="00A32707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96" w:type="dxa"/>
          </w:tcPr>
          <w:p w14:paraId="0C92C5D1" w14:textId="77777777" w:rsidR="00A32707" w:rsidRPr="003B6355" w:rsidRDefault="00A32707" w:rsidP="004F34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14:paraId="75BB882A" w14:textId="08991D17" w:rsidR="00A32707" w:rsidRPr="003B6355" w:rsidDel="004F3468" w:rsidRDefault="00A32707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371 700</w:t>
            </w:r>
          </w:p>
        </w:tc>
      </w:tr>
    </w:tbl>
    <w:p w14:paraId="5122D420" w14:textId="77777777" w:rsidR="00352848" w:rsidRPr="003B6355" w:rsidRDefault="00352848" w:rsidP="00352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30AF15" w14:textId="77777777" w:rsidR="00352848" w:rsidRPr="003B6355" w:rsidRDefault="00352848" w:rsidP="00352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Данные значения приводятся исключительно для расчета соотношения цены предлагаемых к   поставке товаров российского и иностранного происхождения, цены выполнения работ, оказания услуг российскими и иностранными лицами; их превышение не является основанием для отклонения заявок. </w:t>
      </w:r>
    </w:p>
    <w:p w14:paraId="26B9A234" w14:textId="77777777" w:rsidR="00352848" w:rsidRPr="003B6355" w:rsidRDefault="00352848" w:rsidP="003528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A52AEB" w14:textId="1C4481A7" w:rsidR="005D6A47" w:rsidRDefault="005D6A47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5D6A47" w:rsidSect="0018496D">
      <w:pgSz w:w="11906" w:h="16838"/>
      <w:pgMar w:top="567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Japanese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Device Font 10cpi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C40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7605AD"/>
    <w:multiLevelType w:val="multilevel"/>
    <w:tmpl w:val="FE06DA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C4062"/>
    <w:multiLevelType w:val="multilevel"/>
    <w:tmpl w:val="7E4457E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</w:rPr>
    </w:lvl>
  </w:abstractNum>
  <w:abstractNum w:abstractNumId="3" w15:restartNumberingAfterBreak="0">
    <w:nsid w:val="75B205EE"/>
    <w:multiLevelType w:val="hybridMultilevel"/>
    <w:tmpl w:val="1F846922"/>
    <w:lvl w:ilvl="0" w:tplc="C29094D6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4"/>
        </w:tabs>
        <w:ind w:left="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4"/>
        </w:tabs>
        <w:ind w:left="1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4"/>
        </w:tabs>
        <w:ind w:left="2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4"/>
        </w:tabs>
        <w:ind w:left="3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4"/>
        </w:tabs>
        <w:ind w:left="3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4"/>
        </w:tabs>
        <w:ind w:left="4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4"/>
        </w:tabs>
        <w:ind w:left="5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4"/>
        </w:tabs>
        <w:ind w:left="5974" w:hanging="180"/>
      </w:pPr>
    </w:lvl>
  </w:abstractNum>
  <w:abstractNum w:abstractNumId="4" w15:restartNumberingAfterBreak="0">
    <w:nsid w:val="785E7E88"/>
    <w:multiLevelType w:val="hybridMultilevel"/>
    <w:tmpl w:val="F0742C5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A95656"/>
    <w:multiLevelType w:val="hybridMultilevel"/>
    <w:tmpl w:val="EBDE4C24"/>
    <w:lvl w:ilvl="0" w:tplc="85048ED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C4C"/>
    <w:rsid w:val="00004AEB"/>
    <w:rsid w:val="000062BC"/>
    <w:rsid w:val="00011396"/>
    <w:rsid w:val="00011404"/>
    <w:rsid w:val="00020D99"/>
    <w:rsid w:val="000258DF"/>
    <w:rsid w:val="00032DF5"/>
    <w:rsid w:val="00040221"/>
    <w:rsid w:val="00041C7D"/>
    <w:rsid w:val="000508D8"/>
    <w:rsid w:val="000541E1"/>
    <w:rsid w:val="000634E3"/>
    <w:rsid w:val="000639AB"/>
    <w:rsid w:val="00072111"/>
    <w:rsid w:val="00073B64"/>
    <w:rsid w:val="0008208E"/>
    <w:rsid w:val="00092436"/>
    <w:rsid w:val="00095AFE"/>
    <w:rsid w:val="000A36DC"/>
    <w:rsid w:val="000A410D"/>
    <w:rsid w:val="000A566C"/>
    <w:rsid w:val="000A68E1"/>
    <w:rsid w:val="000B0DBF"/>
    <w:rsid w:val="000B4BFB"/>
    <w:rsid w:val="000B5418"/>
    <w:rsid w:val="000C0C4D"/>
    <w:rsid w:val="000D47BB"/>
    <w:rsid w:val="000D6E6A"/>
    <w:rsid w:val="000D6FF1"/>
    <w:rsid w:val="000E378F"/>
    <w:rsid w:val="000E3BF0"/>
    <w:rsid w:val="000E3D14"/>
    <w:rsid w:val="000E4302"/>
    <w:rsid w:val="000F08BC"/>
    <w:rsid w:val="00100B70"/>
    <w:rsid w:val="0011019F"/>
    <w:rsid w:val="001130F4"/>
    <w:rsid w:val="00120A90"/>
    <w:rsid w:val="00126034"/>
    <w:rsid w:val="00126AA0"/>
    <w:rsid w:val="0013355B"/>
    <w:rsid w:val="001336FC"/>
    <w:rsid w:val="00133B67"/>
    <w:rsid w:val="001362DC"/>
    <w:rsid w:val="00136672"/>
    <w:rsid w:val="00137291"/>
    <w:rsid w:val="0014482F"/>
    <w:rsid w:val="00153F88"/>
    <w:rsid w:val="00157EF0"/>
    <w:rsid w:val="00162D62"/>
    <w:rsid w:val="00166337"/>
    <w:rsid w:val="00171E73"/>
    <w:rsid w:val="0018003D"/>
    <w:rsid w:val="00183E8D"/>
    <w:rsid w:val="0018496D"/>
    <w:rsid w:val="00185ECA"/>
    <w:rsid w:val="00190087"/>
    <w:rsid w:val="00194050"/>
    <w:rsid w:val="00195D81"/>
    <w:rsid w:val="001962D2"/>
    <w:rsid w:val="001963D8"/>
    <w:rsid w:val="00197D11"/>
    <w:rsid w:val="001A0174"/>
    <w:rsid w:val="001B170E"/>
    <w:rsid w:val="001B2A49"/>
    <w:rsid w:val="001B2FFC"/>
    <w:rsid w:val="001B6FA8"/>
    <w:rsid w:val="001C1337"/>
    <w:rsid w:val="001C3DF7"/>
    <w:rsid w:val="001C525F"/>
    <w:rsid w:val="001C75C6"/>
    <w:rsid w:val="001D262C"/>
    <w:rsid w:val="001D4A19"/>
    <w:rsid w:val="001D5120"/>
    <w:rsid w:val="001D5128"/>
    <w:rsid w:val="001E2EC6"/>
    <w:rsid w:val="001E4082"/>
    <w:rsid w:val="001E41C7"/>
    <w:rsid w:val="001E4B18"/>
    <w:rsid w:val="001E67C4"/>
    <w:rsid w:val="001E6954"/>
    <w:rsid w:val="001F1005"/>
    <w:rsid w:val="001F1F8F"/>
    <w:rsid w:val="0020087C"/>
    <w:rsid w:val="00203731"/>
    <w:rsid w:val="00212357"/>
    <w:rsid w:val="00230827"/>
    <w:rsid w:val="00232E61"/>
    <w:rsid w:val="002341D9"/>
    <w:rsid w:val="00234428"/>
    <w:rsid w:val="0023597C"/>
    <w:rsid w:val="0023745A"/>
    <w:rsid w:val="00246015"/>
    <w:rsid w:val="00252658"/>
    <w:rsid w:val="00253441"/>
    <w:rsid w:val="00255242"/>
    <w:rsid w:val="00260DB7"/>
    <w:rsid w:val="00262A65"/>
    <w:rsid w:val="00264C78"/>
    <w:rsid w:val="0026655D"/>
    <w:rsid w:val="0027234A"/>
    <w:rsid w:val="00281208"/>
    <w:rsid w:val="00287956"/>
    <w:rsid w:val="002940D0"/>
    <w:rsid w:val="0029777D"/>
    <w:rsid w:val="002A1E79"/>
    <w:rsid w:val="002A4793"/>
    <w:rsid w:val="002B28C6"/>
    <w:rsid w:val="002B7624"/>
    <w:rsid w:val="002B793B"/>
    <w:rsid w:val="002C15AD"/>
    <w:rsid w:val="002C15FF"/>
    <w:rsid w:val="002C64A5"/>
    <w:rsid w:val="002C7565"/>
    <w:rsid w:val="002D0BDD"/>
    <w:rsid w:val="002D0F08"/>
    <w:rsid w:val="002D4279"/>
    <w:rsid w:val="002D626A"/>
    <w:rsid w:val="002E36DC"/>
    <w:rsid w:val="002E3B5E"/>
    <w:rsid w:val="002F3486"/>
    <w:rsid w:val="002F36CE"/>
    <w:rsid w:val="002F4389"/>
    <w:rsid w:val="00302CE8"/>
    <w:rsid w:val="00306B72"/>
    <w:rsid w:val="00307195"/>
    <w:rsid w:val="0030728A"/>
    <w:rsid w:val="0031459B"/>
    <w:rsid w:val="00326F10"/>
    <w:rsid w:val="00340BB0"/>
    <w:rsid w:val="00345FC4"/>
    <w:rsid w:val="0035270F"/>
    <w:rsid w:val="00352848"/>
    <w:rsid w:val="003542FC"/>
    <w:rsid w:val="00355A65"/>
    <w:rsid w:val="00355AF4"/>
    <w:rsid w:val="00356D7F"/>
    <w:rsid w:val="00360C1D"/>
    <w:rsid w:val="003656A1"/>
    <w:rsid w:val="00366B88"/>
    <w:rsid w:val="00377ED9"/>
    <w:rsid w:val="0038060D"/>
    <w:rsid w:val="00384564"/>
    <w:rsid w:val="00385281"/>
    <w:rsid w:val="003871FE"/>
    <w:rsid w:val="003A0F35"/>
    <w:rsid w:val="003A671C"/>
    <w:rsid w:val="003B477B"/>
    <w:rsid w:val="003B6355"/>
    <w:rsid w:val="003C05F4"/>
    <w:rsid w:val="003C4268"/>
    <w:rsid w:val="003D3630"/>
    <w:rsid w:val="003D3CDA"/>
    <w:rsid w:val="003D7685"/>
    <w:rsid w:val="003E3D93"/>
    <w:rsid w:val="003E4CC0"/>
    <w:rsid w:val="003F0ED5"/>
    <w:rsid w:val="003F3E19"/>
    <w:rsid w:val="003F7C6D"/>
    <w:rsid w:val="00404B7C"/>
    <w:rsid w:val="00422720"/>
    <w:rsid w:val="00423849"/>
    <w:rsid w:val="00425C6A"/>
    <w:rsid w:val="00430B04"/>
    <w:rsid w:val="00431AA4"/>
    <w:rsid w:val="00434C66"/>
    <w:rsid w:val="004356FA"/>
    <w:rsid w:val="00444DDF"/>
    <w:rsid w:val="00445AFD"/>
    <w:rsid w:val="00447A08"/>
    <w:rsid w:val="00455D08"/>
    <w:rsid w:val="00464BCF"/>
    <w:rsid w:val="004659D6"/>
    <w:rsid w:val="00471CD5"/>
    <w:rsid w:val="004740CF"/>
    <w:rsid w:val="00474B9A"/>
    <w:rsid w:val="00476EAE"/>
    <w:rsid w:val="004811F9"/>
    <w:rsid w:val="00484CE2"/>
    <w:rsid w:val="004950E9"/>
    <w:rsid w:val="004A07A5"/>
    <w:rsid w:val="004A0E56"/>
    <w:rsid w:val="004A159A"/>
    <w:rsid w:val="004B73E4"/>
    <w:rsid w:val="004B7E7D"/>
    <w:rsid w:val="004C29DF"/>
    <w:rsid w:val="004C4940"/>
    <w:rsid w:val="004E0B1D"/>
    <w:rsid w:val="004E25E3"/>
    <w:rsid w:val="004F2307"/>
    <w:rsid w:val="004F3468"/>
    <w:rsid w:val="004F6CCB"/>
    <w:rsid w:val="005021C0"/>
    <w:rsid w:val="005035A4"/>
    <w:rsid w:val="00503C5F"/>
    <w:rsid w:val="0050515E"/>
    <w:rsid w:val="005159FD"/>
    <w:rsid w:val="00516B56"/>
    <w:rsid w:val="005172B8"/>
    <w:rsid w:val="00520220"/>
    <w:rsid w:val="0052557B"/>
    <w:rsid w:val="005258EE"/>
    <w:rsid w:val="00532F72"/>
    <w:rsid w:val="00533B83"/>
    <w:rsid w:val="00533BD6"/>
    <w:rsid w:val="00543412"/>
    <w:rsid w:val="005465DC"/>
    <w:rsid w:val="0054679E"/>
    <w:rsid w:val="005603D3"/>
    <w:rsid w:val="005617DB"/>
    <w:rsid w:val="00565AF3"/>
    <w:rsid w:val="00581C6A"/>
    <w:rsid w:val="0058630C"/>
    <w:rsid w:val="005901C4"/>
    <w:rsid w:val="005A2D00"/>
    <w:rsid w:val="005B1341"/>
    <w:rsid w:val="005B1370"/>
    <w:rsid w:val="005B1B8A"/>
    <w:rsid w:val="005B60C1"/>
    <w:rsid w:val="005B7D9B"/>
    <w:rsid w:val="005C100E"/>
    <w:rsid w:val="005C4D8C"/>
    <w:rsid w:val="005C5C2D"/>
    <w:rsid w:val="005D0F43"/>
    <w:rsid w:val="005D22F1"/>
    <w:rsid w:val="005D4708"/>
    <w:rsid w:val="005D6A47"/>
    <w:rsid w:val="005E315F"/>
    <w:rsid w:val="005F4907"/>
    <w:rsid w:val="005F4CA3"/>
    <w:rsid w:val="00605D8C"/>
    <w:rsid w:val="00613431"/>
    <w:rsid w:val="00614A48"/>
    <w:rsid w:val="00620E04"/>
    <w:rsid w:val="00625F9C"/>
    <w:rsid w:val="00630967"/>
    <w:rsid w:val="006349FB"/>
    <w:rsid w:val="00634B34"/>
    <w:rsid w:val="00636CBD"/>
    <w:rsid w:val="00637C2A"/>
    <w:rsid w:val="00640A1D"/>
    <w:rsid w:val="00654DA1"/>
    <w:rsid w:val="00655006"/>
    <w:rsid w:val="00656379"/>
    <w:rsid w:val="006566D5"/>
    <w:rsid w:val="006638DA"/>
    <w:rsid w:val="00665ECE"/>
    <w:rsid w:val="00671D3A"/>
    <w:rsid w:val="006751A5"/>
    <w:rsid w:val="0067650B"/>
    <w:rsid w:val="00686556"/>
    <w:rsid w:val="00691498"/>
    <w:rsid w:val="006951C9"/>
    <w:rsid w:val="006954FA"/>
    <w:rsid w:val="00697BEB"/>
    <w:rsid w:val="006A0C00"/>
    <w:rsid w:val="006A43C2"/>
    <w:rsid w:val="006A4B5C"/>
    <w:rsid w:val="006A55F2"/>
    <w:rsid w:val="006B2913"/>
    <w:rsid w:val="006B361F"/>
    <w:rsid w:val="006C2555"/>
    <w:rsid w:val="006D22E1"/>
    <w:rsid w:val="006D24CA"/>
    <w:rsid w:val="006D2E5A"/>
    <w:rsid w:val="006D5434"/>
    <w:rsid w:val="006E75E8"/>
    <w:rsid w:val="006F0BDA"/>
    <w:rsid w:val="006F21F1"/>
    <w:rsid w:val="006F69B9"/>
    <w:rsid w:val="0070029C"/>
    <w:rsid w:val="00701A1E"/>
    <w:rsid w:val="0071084C"/>
    <w:rsid w:val="0071496B"/>
    <w:rsid w:val="007159C8"/>
    <w:rsid w:val="00725384"/>
    <w:rsid w:val="00725C98"/>
    <w:rsid w:val="00726408"/>
    <w:rsid w:val="00732947"/>
    <w:rsid w:val="00736124"/>
    <w:rsid w:val="00740D37"/>
    <w:rsid w:val="00745592"/>
    <w:rsid w:val="007504DC"/>
    <w:rsid w:val="007516C8"/>
    <w:rsid w:val="00751875"/>
    <w:rsid w:val="00770201"/>
    <w:rsid w:val="00772874"/>
    <w:rsid w:val="0077432C"/>
    <w:rsid w:val="007829B5"/>
    <w:rsid w:val="00791081"/>
    <w:rsid w:val="0079158B"/>
    <w:rsid w:val="007968B1"/>
    <w:rsid w:val="007A62E3"/>
    <w:rsid w:val="007B13AB"/>
    <w:rsid w:val="007B1C65"/>
    <w:rsid w:val="007B33C8"/>
    <w:rsid w:val="007C1E59"/>
    <w:rsid w:val="007C6A01"/>
    <w:rsid w:val="007D26A5"/>
    <w:rsid w:val="007D3519"/>
    <w:rsid w:val="007D5CF2"/>
    <w:rsid w:val="007E137C"/>
    <w:rsid w:val="007E3223"/>
    <w:rsid w:val="007E445C"/>
    <w:rsid w:val="007E4665"/>
    <w:rsid w:val="007F0A43"/>
    <w:rsid w:val="00800D97"/>
    <w:rsid w:val="00803F3F"/>
    <w:rsid w:val="00804C58"/>
    <w:rsid w:val="00806E5A"/>
    <w:rsid w:val="00807DDE"/>
    <w:rsid w:val="00815A8E"/>
    <w:rsid w:val="00820996"/>
    <w:rsid w:val="00827939"/>
    <w:rsid w:val="0083035F"/>
    <w:rsid w:val="00833408"/>
    <w:rsid w:val="00833474"/>
    <w:rsid w:val="00833EB7"/>
    <w:rsid w:val="008347D7"/>
    <w:rsid w:val="0084722E"/>
    <w:rsid w:val="00850949"/>
    <w:rsid w:val="00851831"/>
    <w:rsid w:val="00853936"/>
    <w:rsid w:val="00855DC8"/>
    <w:rsid w:val="00856B4F"/>
    <w:rsid w:val="00862841"/>
    <w:rsid w:val="0086389B"/>
    <w:rsid w:val="00864C74"/>
    <w:rsid w:val="008752BB"/>
    <w:rsid w:val="0088744D"/>
    <w:rsid w:val="008A5483"/>
    <w:rsid w:val="008A7725"/>
    <w:rsid w:val="008B5012"/>
    <w:rsid w:val="008C3047"/>
    <w:rsid w:val="008C4DAF"/>
    <w:rsid w:val="008E1CEC"/>
    <w:rsid w:val="008E238E"/>
    <w:rsid w:val="008E2A89"/>
    <w:rsid w:val="008E6139"/>
    <w:rsid w:val="008E6359"/>
    <w:rsid w:val="008F141D"/>
    <w:rsid w:val="008F1908"/>
    <w:rsid w:val="008F23C4"/>
    <w:rsid w:val="00902C29"/>
    <w:rsid w:val="00903B02"/>
    <w:rsid w:val="00914E76"/>
    <w:rsid w:val="009250C4"/>
    <w:rsid w:val="00935178"/>
    <w:rsid w:val="00945FB3"/>
    <w:rsid w:val="00955105"/>
    <w:rsid w:val="00955665"/>
    <w:rsid w:val="00965260"/>
    <w:rsid w:val="00967504"/>
    <w:rsid w:val="00967922"/>
    <w:rsid w:val="00967BB6"/>
    <w:rsid w:val="009714EE"/>
    <w:rsid w:val="00973491"/>
    <w:rsid w:val="0097696B"/>
    <w:rsid w:val="009840FB"/>
    <w:rsid w:val="00986AF7"/>
    <w:rsid w:val="009879F1"/>
    <w:rsid w:val="009915F9"/>
    <w:rsid w:val="00992C49"/>
    <w:rsid w:val="00995AEE"/>
    <w:rsid w:val="009A57A5"/>
    <w:rsid w:val="009A7559"/>
    <w:rsid w:val="009B269A"/>
    <w:rsid w:val="009B5869"/>
    <w:rsid w:val="009C3DF3"/>
    <w:rsid w:val="009C6B44"/>
    <w:rsid w:val="009D03FF"/>
    <w:rsid w:val="009E0A7B"/>
    <w:rsid w:val="009E2799"/>
    <w:rsid w:val="009E624F"/>
    <w:rsid w:val="00A00CCD"/>
    <w:rsid w:val="00A03A3B"/>
    <w:rsid w:val="00A20375"/>
    <w:rsid w:val="00A26AFD"/>
    <w:rsid w:val="00A301D5"/>
    <w:rsid w:val="00A3037B"/>
    <w:rsid w:val="00A32707"/>
    <w:rsid w:val="00A3294C"/>
    <w:rsid w:val="00A422FD"/>
    <w:rsid w:val="00A50EDC"/>
    <w:rsid w:val="00A52078"/>
    <w:rsid w:val="00A5281C"/>
    <w:rsid w:val="00A60C3B"/>
    <w:rsid w:val="00A6239C"/>
    <w:rsid w:val="00A6756E"/>
    <w:rsid w:val="00A6766E"/>
    <w:rsid w:val="00A67914"/>
    <w:rsid w:val="00A705C7"/>
    <w:rsid w:val="00A75EE3"/>
    <w:rsid w:val="00A82CDD"/>
    <w:rsid w:val="00A836FC"/>
    <w:rsid w:val="00A843DF"/>
    <w:rsid w:val="00A94B85"/>
    <w:rsid w:val="00A94DB4"/>
    <w:rsid w:val="00A95652"/>
    <w:rsid w:val="00AA68A0"/>
    <w:rsid w:val="00AB5B2B"/>
    <w:rsid w:val="00AD0C73"/>
    <w:rsid w:val="00AD275A"/>
    <w:rsid w:val="00AD7363"/>
    <w:rsid w:val="00AE0945"/>
    <w:rsid w:val="00AE493B"/>
    <w:rsid w:val="00AF5704"/>
    <w:rsid w:val="00B00B4C"/>
    <w:rsid w:val="00B15947"/>
    <w:rsid w:val="00B2194D"/>
    <w:rsid w:val="00B21FF8"/>
    <w:rsid w:val="00B25D7E"/>
    <w:rsid w:val="00B36C06"/>
    <w:rsid w:val="00B40A7B"/>
    <w:rsid w:val="00B42BED"/>
    <w:rsid w:val="00B42BFB"/>
    <w:rsid w:val="00B43A2F"/>
    <w:rsid w:val="00B542F8"/>
    <w:rsid w:val="00B54305"/>
    <w:rsid w:val="00B56697"/>
    <w:rsid w:val="00B65576"/>
    <w:rsid w:val="00B738BB"/>
    <w:rsid w:val="00B742F6"/>
    <w:rsid w:val="00B77FC9"/>
    <w:rsid w:val="00B81A1C"/>
    <w:rsid w:val="00B82A0F"/>
    <w:rsid w:val="00B8300A"/>
    <w:rsid w:val="00B85D13"/>
    <w:rsid w:val="00B902FD"/>
    <w:rsid w:val="00B91336"/>
    <w:rsid w:val="00B92918"/>
    <w:rsid w:val="00B93416"/>
    <w:rsid w:val="00BA42FF"/>
    <w:rsid w:val="00BA5274"/>
    <w:rsid w:val="00BC2305"/>
    <w:rsid w:val="00BC3F08"/>
    <w:rsid w:val="00BC47BF"/>
    <w:rsid w:val="00BC6616"/>
    <w:rsid w:val="00BE0E77"/>
    <w:rsid w:val="00BE3BB2"/>
    <w:rsid w:val="00BE481A"/>
    <w:rsid w:val="00BE6D2C"/>
    <w:rsid w:val="00BF26C3"/>
    <w:rsid w:val="00C03F4B"/>
    <w:rsid w:val="00C159A0"/>
    <w:rsid w:val="00C16F5B"/>
    <w:rsid w:val="00C21406"/>
    <w:rsid w:val="00C432B3"/>
    <w:rsid w:val="00C45A1C"/>
    <w:rsid w:val="00C5501D"/>
    <w:rsid w:val="00C711BB"/>
    <w:rsid w:val="00C730BB"/>
    <w:rsid w:val="00C74D86"/>
    <w:rsid w:val="00C810ED"/>
    <w:rsid w:val="00C84935"/>
    <w:rsid w:val="00C85CB2"/>
    <w:rsid w:val="00C924F3"/>
    <w:rsid w:val="00C92E9F"/>
    <w:rsid w:val="00C9414E"/>
    <w:rsid w:val="00C95F7B"/>
    <w:rsid w:val="00CA0FD7"/>
    <w:rsid w:val="00CA2224"/>
    <w:rsid w:val="00CA3FAA"/>
    <w:rsid w:val="00CB1D5F"/>
    <w:rsid w:val="00CB2AAF"/>
    <w:rsid w:val="00CB537B"/>
    <w:rsid w:val="00CC2206"/>
    <w:rsid w:val="00CC7745"/>
    <w:rsid w:val="00CD10CF"/>
    <w:rsid w:val="00CD5F6A"/>
    <w:rsid w:val="00CE1E2F"/>
    <w:rsid w:val="00CE2E93"/>
    <w:rsid w:val="00CE4CB0"/>
    <w:rsid w:val="00CE6BCB"/>
    <w:rsid w:val="00CF1766"/>
    <w:rsid w:val="00CF1AEA"/>
    <w:rsid w:val="00CF1D4B"/>
    <w:rsid w:val="00CF55DD"/>
    <w:rsid w:val="00CF5983"/>
    <w:rsid w:val="00CF7592"/>
    <w:rsid w:val="00D0423B"/>
    <w:rsid w:val="00D1234F"/>
    <w:rsid w:val="00D15741"/>
    <w:rsid w:val="00D21AA0"/>
    <w:rsid w:val="00D2327D"/>
    <w:rsid w:val="00D305D8"/>
    <w:rsid w:val="00D32B70"/>
    <w:rsid w:val="00D339E4"/>
    <w:rsid w:val="00D33FA1"/>
    <w:rsid w:val="00D3463C"/>
    <w:rsid w:val="00D35BA3"/>
    <w:rsid w:val="00D37955"/>
    <w:rsid w:val="00D406ED"/>
    <w:rsid w:val="00D45700"/>
    <w:rsid w:val="00D52530"/>
    <w:rsid w:val="00D5266D"/>
    <w:rsid w:val="00D52E92"/>
    <w:rsid w:val="00D60D05"/>
    <w:rsid w:val="00D61559"/>
    <w:rsid w:val="00D615CE"/>
    <w:rsid w:val="00D62A08"/>
    <w:rsid w:val="00D6466A"/>
    <w:rsid w:val="00D75A02"/>
    <w:rsid w:val="00D75B90"/>
    <w:rsid w:val="00D775FF"/>
    <w:rsid w:val="00D940EA"/>
    <w:rsid w:val="00DB0924"/>
    <w:rsid w:val="00DB1527"/>
    <w:rsid w:val="00DB2703"/>
    <w:rsid w:val="00DB3C01"/>
    <w:rsid w:val="00DB50B0"/>
    <w:rsid w:val="00DB53D4"/>
    <w:rsid w:val="00DB59A5"/>
    <w:rsid w:val="00DB5C02"/>
    <w:rsid w:val="00DB5E54"/>
    <w:rsid w:val="00DC735C"/>
    <w:rsid w:val="00DD14A1"/>
    <w:rsid w:val="00DD35A6"/>
    <w:rsid w:val="00DD786C"/>
    <w:rsid w:val="00DE4B69"/>
    <w:rsid w:val="00DE671C"/>
    <w:rsid w:val="00DE6C26"/>
    <w:rsid w:val="00DE6E6E"/>
    <w:rsid w:val="00DF29F3"/>
    <w:rsid w:val="00DF4DA8"/>
    <w:rsid w:val="00E03F45"/>
    <w:rsid w:val="00E16227"/>
    <w:rsid w:val="00E16764"/>
    <w:rsid w:val="00E17E4F"/>
    <w:rsid w:val="00E21F83"/>
    <w:rsid w:val="00E309C5"/>
    <w:rsid w:val="00E36AC1"/>
    <w:rsid w:val="00E41171"/>
    <w:rsid w:val="00E45491"/>
    <w:rsid w:val="00E46BEA"/>
    <w:rsid w:val="00E653A3"/>
    <w:rsid w:val="00E654B5"/>
    <w:rsid w:val="00E71717"/>
    <w:rsid w:val="00E80797"/>
    <w:rsid w:val="00E90E8E"/>
    <w:rsid w:val="00E91B35"/>
    <w:rsid w:val="00E92C55"/>
    <w:rsid w:val="00E949CC"/>
    <w:rsid w:val="00EA1AFC"/>
    <w:rsid w:val="00EA22AF"/>
    <w:rsid w:val="00EA57A4"/>
    <w:rsid w:val="00EA709F"/>
    <w:rsid w:val="00EA7FBD"/>
    <w:rsid w:val="00EB2788"/>
    <w:rsid w:val="00EB5495"/>
    <w:rsid w:val="00EB59E8"/>
    <w:rsid w:val="00EB5E51"/>
    <w:rsid w:val="00EB6750"/>
    <w:rsid w:val="00EC423E"/>
    <w:rsid w:val="00EC72AC"/>
    <w:rsid w:val="00EE09B9"/>
    <w:rsid w:val="00EE4CD8"/>
    <w:rsid w:val="00EE4ECD"/>
    <w:rsid w:val="00EF0902"/>
    <w:rsid w:val="00EF2839"/>
    <w:rsid w:val="00F011D6"/>
    <w:rsid w:val="00F02020"/>
    <w:rsid w:val="00F02F4F"/>
    <w:rsid w:val="00F0710B"/>
    <w:rsid w:val="00F074FD"/>
    <w:rsid w:val="00F10775"/>
    <w:rsid w:val="00F10D6E"/>
    <w:rsid w:val="00F1163B"/>
    <w:rsid w:val="00F134CF"/>
    <w:rsid w:val="00F13564"/>
    <w:rsid w:val="00F1418C"/>
    <w:rsid w:val="00F142C6"/>
    <w:rsid w:val="00F3287E"/>
    <w:rsid w:val="00F35932"/>
    <w:rsid w:val="00F374AE"/>
    <w:rsid w:val="00F41A95"/>
    <w:rsid w:val="00F41D83"/>
    <w:rsid w:val="00F44B1B"/>
    <w:rsid w:val="00F50B4A"/>
    <w:rsid w:val="00F54036"/>
    <w:rsid w:val="00F5553D"/>
    <w:rsid w:val="00F57A15"/>
    <w:rsid w:val="00F63AB8"/>
    <w:rsid w:val="00F66C4C"/>
    <w:rsid w:val="00F6777A"/>
    <w:rsid w:val="00F7235A"/>
    <w:rsid w:val="00F80A6A"/>
    <w:rsid w:val="00F81E82"/>
    <w:rsid w:val="00F82ED9"/>
    <w:rsid w:val="00F84C46"/>
    <w:rsid w:val="00F85424"/>
    <w:rsid w:val="00F878E8"/>
    <w:rsid w:val="00F91BEA"/>
    <w:rsid w:val="00FA3E22"/>
    <w:rsid w:val="00FA4FD1"/>
    <w:rsid w:val="00FA50F9"/>
    <w:rsid w:val="00FB2EF1"/>
    <w:rsid w:val="00FB7131"/>
    <w:rsid w:val="00FB7BAA"/>
    <w:rsid w:val="00FB7D70"/>
    <w:rsid w:val="00FC1B87"/>
    <w:rsid w:val="00FC2655"/>
    <w:rsid w:val="00FC557C"/>
    <w:rsid w:val="00FC72D3"/>
    <w:rsid w:val="00FD0775"/>
    <w:rsid w:val="00FD3DC8"/>
    <w:rsid w:val="00FD5233"/>
    <w:rsid w:val="00FD57F6"/>
    <w:rsid w:val="00FE0E5A"/>
    <w:rsid w:val="00FE1D35"/>
    <w:rsid w:val="00FE2FC8"/>
    <w:rsid w:val="00FE34C0"/>
    <w:rsid w:val="00FE4AF8"/>
    <w:rsid w:val="00FE5422"/>
    <w:rsid w:val="00FE6FA5"/>
    <w:rsid w:val="00FF07FE"/>
    <w:rsid w:val="00FF12CA"/>
    <w:rsid w:val="00FF55DD"/>
    <w:rsid w:val="00FF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DBDC"/>
  <w15:docId w15:val="{996681CE-84B7-4888-9629-48E8E3B2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4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FA5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E6FA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E6FA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E6FA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E6FA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E6FA5"/>
    <w:rPr>
      <w:b/>
      <w:bCs/>
      <w:sz w:val="20"/>
      <w:szCs w:val="20"/>
    </w:rPr>
  </w:style>
  <w:style w:type="paragraph" w:customStyle="1" w:styleId="ab">
    <w:name w:val="Знак"/>
    <w:basedOn w:val="a"/>
    <w:rsid w:val="00CE2E9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Revision"/>
    <w:hidden/>
    <w:uiPriority w:val="99"/>
    <w:semiHidden/>
    <w:rsid w:val="00471C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2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Стрельников</dc:creator>
  <cp:lastModifiedBy>Федоренко Мария Викторовна</cp:lastModifiedBy>
  <cp:revision>10</cp:revision>
  <cp:lastPrinted>2018-02-20T07:07:00Z</cp:lastPrinted>
  <dcterms:created xsi:type="dcterms:W3CDTF">2018-04-18T07:05:00Z</dcterms:created>
  <dcterms:modified xsi:type="dcterms:W3CDTF">2018-04-28T15:56:00Z</dcterms:modified>
</cp:coreProperties>
</file>