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BA0" w:rsidRDefault="00E11BA0" w:rsidP="00E11BA0">
      <w:pPr>
        <w:spacing w:after="144" w:line="240" w:lineRule="auto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39"/>
          <w:szCs w:val="39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kern w:val="36"/>
          <w:sz w:val="39"/>
          <w:szCs w:val="39"/>
          <w:lang w:eastAsia="ru-RU"/>
        </w:rPr>
        <w:t>Протокол заседания комиссии по оценке и выбору победителя запроса предложений № 982099</w:t>
      </w:r>
    </w:p>
    <w:tbl>
      <w:tblPr>
        <w:tblW w:w="5000" w:type="pct"/>
        <w:tblCellSpacing w:w="15" w:type="dxa"/>
        <w:tblLook w:val="04A0" w:firstRow="1" w:lastRow="0" w:firstColumn="1" w:lastColumn="0" w:noHBand="0" w:noVBand="1"/>
      </w:tblPr>
      <w:tblGrid>
        <w:gridCol w:w="4722"/>
        <w:gridCol w:w="4723"/>
      </w:tblGrid>
      <w:tr w:rsidR="00E11BA0" w:rsidTr="00E11BA0">
        <w:trPr>
          <w:tblCellSpacing w:w="15" w:type="dxa"/>
        </w:trPr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1BA0" w:rsidRDefault="00E11BA0">
            <w:pPr>
              <w:spacing w:after="144" w:line="240" w:lineRule="auto"/>
              <w:outlineLvl w:val="0"/>
              <w:rPr>
                <w:rFonts w:ascii="Times New Roman" w:eastAsia="Times New Roman" w:hAnsi="Times New Roman"/>
                <w:bCs/>
                <w:color w:val="000000"/>
                <w:kern w:val="36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36"/>
                <w:sz w:val="32"/>
                <w:szCs w:val="32"/>
                <w:lang w:eastAsia="ru-RU"/>
              </w:rPr>
              <w:t>№ ПП 180418/2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11BA0" w:rsidRDefault="00E11BA0">
            <w:pPr>
              <w:spacing w:after="144" w:line="240" w:lineRule="auto"/>
              <w:jc w:val="right"/>
              <w:outlineLvl w:val="0"/>
              <w:rPr>
                <w:rFonts w:ascii="Times New Roman" w:eastAsia="Times New Roman" w:hAnsi="Times New Roman"/>
                <w:bCs/>
                <w:color w:val="000000"/>
                <w:kern w:val="36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kern w:val="36"/>
                <w:sz w:val="32"/>
                <w:szCs w:val="32"/>
                <w:lang w:eastAsia="ru-RU"/>
              </w:rPr>
              <w:t>18.04.2018</w:t>
            </w:r>
          </w:p>
        </w:tc>
      </w:tr>
    </w:tbl>
    <w:p w:rsidR="00E11BA0" w:rsidRDefault="00E11BA0" w:rsidP="00E11BA0">
      <w:pPr>
        <w:spacing w:before="346" w:after="96" w:line="240" w:lineRule="auto"/>
        <w:outlineLvl w:val="1"/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  <w:t>Место проведения запроса предложений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Информационно-аналитическая и торгово-операционная система B2B-MRSK, размещенная в интернет по адресу www.b2b-mrsk.ru</w:t>
      </w:r>
    </w:p>
    <w:p w:rsidR="00E11BA0" w:rsidRDefault="00E11BA0" w:rsidP="00E11BA0">
      <w:pPr>
        <w:spacing w:before="346" w:after="96" w:line="240" w:lineRule="auto"/>
        <w:outlineLvl w:val="1"/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  <w:t>Место заседания комиссии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E11BA0" w:rsidRDefault="00E11BA0" w:rsidP="00E11BA0">
      <w:pPr>
        <w:spacing w:before="346" w:after="96" w:line="240" w:lineRule="auto"/>
        <w:outlineLvl w:val="1"/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  <w:t>Дата и время проведения запроса предложений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Дата начала запроса предложений: 07.03.2018 15:16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Дата окончания запроса предложений: 22.03.2018 15:00</w:t>
      </w:r>
    </w:p>
    <w:p w:rsidR="00E11BA0" w:rsidRDefault="00E11BA0" w:rsidP="00E11BA0">
      <w:pPr>
        <w:spacing w:before="346" w:after="96" w:line="240" w:lineRule="auto"/>
        <w:outlineLvl w:val="1"/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  <w:t>Сведения о заказчике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Старопромысловское, </w:t>
      </w: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br/>
        <w:t>д. 6)</w:t>
      </w:r>
    </w:p>
    <w:p w:rsidR="00E11BA0" w:rsidRDefault="00E11BA0" w:rsidP="00E11BA0">
      <w:pPr>
        <w:spacing w:before="346" w:after="96" w:line="240" w:lineRule="auto"/>
        <w:outlineLvl w:val="1"/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  <w:t>Предмет запроса предложений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Название товара (услуги): Услуги по обслуживанию и ремонту оргтехники для нужд АО «Чеченэнерго» (Организатор, Заказчик), управляемого ПАО «МРСК Северного Кавказа» (для заключения рамочного договора)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Краткое описание лота: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Услуга: Ремонт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Количество товара (услуг): 1 ед.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Цена за единицу товара (услуги): 394 300,00 руб. (цена с НДС)</w:t>
      </w:r>
    </w:p>
    <w:p w:rsidR="00E11BA0" w:rsidRDefault="00E11BA0" w:rsidP="00E11BA0">
      <w:pPr>
        <w:numPr>
          <w:ilvl w:val="0"/>
          <w:numId w:val="1"/>
        </w:numPr>
        <w:spacing w:before="100" w:beforeAutospacing="1" w:after="100" w:afterAutospacing="1" w:line="343" w:lineRule="atLeast"/>
        <w:ind w:left="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Общая стоимость контракта: 394 300,00 руб. (цена с НДС)/ </w:t>
      </w:r>
      <w:r>
        <w:rPr>
          <w:rFonts w:ascii="Times New Roman" w:eastAsia="Times New Roman" w:hAnsi="Times New Roman"/>
          <w:bCs/>
          <w:color w:val="000000"/>
          <w:sz w:val="18"/>
          <w:szCs w:val="18"/>
          <w:lang w:eastAsia="ru-RU"/>
        </w:rPr>
        <w:t>334 152,54 руб. (без НДС)</w:t>
      </w: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br/>
        <w:t>Условия оплаты:</w:t>
      </w: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Условия поставки:</w:t>
      </w: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br/>
        <w:t>в соответствии с техническим заданием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Комментарий:</w:t>
      </w: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br/>
        <w:t>для заключения рамочного договора</w:t>
      </w:r>
    </w:p>
    <w:p w:rsidR="00E11BA0" w:rsidRDefault="00E11BA0" w:rsidP="00E11BA0">
      <w:pPr>
        <w:spacing w:before="346" w:after="96" w:line="240" w:lineRule="auto"/>
        <w:outlineLvl w:val="1"/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  <w:lastRenderedPageBreak/>
        <w:t>Сведения об участниках запроса предложений, подавших заявки</w:t>
      </w:r>
    </w:p>
    <w:p w:rsidR="00E11BA0" w:rsidRDefault="00E11BA0" w:rsidP="00E11BA0">
      <w:pPr>
        <w:numPr>
          <w:ilvl w:val="0"/>
          <w:numId w:val="1"/>
        </w:numPr>
        <w:spacing w:before="100" w:beforeAutospacing="1" w:after="100" w:afterAutospacing="1" w:line="343" w:lineRule="atLeast"/>
        <w:ind w:left="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ООО "ВАЙ-СЕРВИС" (</w:t>
      </w:r>
      <w:proofErr w:type="spellStart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Магомедхаджиев</w:t>
      </w:r>
      <w:proofErr w:type="spellEnd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 С.Я.) </w:t>
      </w:r>
      <w:r>
        <w:rPr>
          <w:rFonts w:ascii="Times New Roman" w:eastAsia="Times New Roman" w:hAnsi="Times New Roman"/>
          <w:bCs/>
          <w:color w:val="000000"/>
          <w:sz w:val="18"/>
          <w:szCs w:val="18"/>
          <w:lang w:eastAsia="ru-RU"/>
        </w:rPr>
        <w:t>334 152,54 руб. (НДС не облагается)</w:t>
      </w:r>
    </w:p>
    <w:p w:rsidR="00E11BA0" w:rsidRDefault="00E11BA0" w:rsidP="00E11BA0">
      <w:pPr>
        <w:spacing w:before="346" w:after="96" w:line="240" w:lineRule="auto"/>
        <w:outlineLvl w:val="1"/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  <w:t>Присутствовали</w:t>
      </w:r>
    </w:p>
    <w:p w:rsidR="00E11BA0" w:rsidRDefault="00E11BA0" w:rsidP="00E11BA0">
      <w:pPr>
        <w:spacing w:after="0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Закупочная комиссия в составе: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Русланбек</w:t>
      </w:r>
      <w:proofErr w:type="spellEnd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Саид-</w:t>
      </w:r>
      <w:proofErr w:type="spellStart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Эбиевич</w:t>
      </w:r>
      <w:proofErr w:type="spellEnd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, Управляющий директор АО "Чеченэнерго"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Зам. председателя Закупочной комиссии: </w:t>
      </w:r>
      <w:proofErr w:type="spellStart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Исхаки</w:t>
      </w:r>
      <w:proofErr w:type="spellEnd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Нозим</w:t>
      </w:r>
      <w:proofErr w:type="spellEnd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Мухамад-Козимович</w:t>
      </w:r>
      <w:proofErr w:type="spellEnd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, Заместитель начальника Департамента безопасности и противодействия коррупции ПАО "МРСК Северного Кавказа"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Члены Закупочной комиссии:</w:t>
      </w:r>
    </w:p>
    <w:p w:rsidR="00E11BA0" w:rsidRDefault="00E11BA0" w:rsidP="00E11BA0">
      <w:pPr>
        <w:numPr>
          <w:ilvl w:val="0"/>
          <w:numId w:val="2"/>
        </w:numPr>
        <w:spacing w:before="100" w:beforeAutospacing="1" w:after="100" w:afterAutospacing="1" w:line="343" w:lineRule="atLeast"/>
        <w:ind w:left="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Гапаев</w:t>
      </w:r>
      <w:proofErr w:type="spellEnd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Саламу</w:t>
      </w:r>
      <w:proofErr w:type="spellEnd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Усманович</w:t>
      </w:r>
      <w:proofErr w:type="spellEnd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, Советник Управляющего директора АО "Чеченэнерго"</w:t>
      </w:r>
    </w:p>
    <w:p w:rsidR="00E11BA0" w:rsidRDefault="00E11BA0" w:rsidP="00E11BA0">
      <w:pPr>
        <w:numPr>
          <w:ilvl w:val="0"/>
          <w:numId w:val="2"/>
        </w:numPr>
        <w:spacing w:before="100" w:beforeAutospacing="1" w:after="100" w:afterAutospacing="1" w:line="343" w:lineRule="atLeast"/>
        <w:ind w:left="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Гончаров Андрей Александрович, Заместитель главного инженера по эксплуатации ПАО «МРСК Северного Кавказа»</w:t>
      </w:r>
    </w:p>
    <w:p w:rsidR="00E11BA0" w:rsidRDefault="00E11BA0" w:rsidP="00E11BA0">
      <w:pPr>
        <w:numPr>
          <w:ilvl w:val="0"/>
          <w:numId w:val="2"/>
        </w:numPr>
        <w:spacing w:before="100" w:beforeAutospacing="1" w:after="100" w:afterAutospacing="1" w:line="343" w:lineRule="atLeast"/>
        <w:ind w:left="0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proofErr w:type="spellStart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Мамтов</w:t>
      </w:r>
      <w:proofErr w:type="spellEnd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Хасамби</w:t>
      </w:r>
      <w:proofErr w:type="spellEnd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Инальбекович</w:t>
      </w:r>
      <w:proofErr w:type="spellEnd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, Начальник отдела конкурсных закупок ПАО «МРСК Северного Кавказа»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Ответственный секретарь Закупочной комиссии: Сангариев Руслан Аманович, Начальник отдела логистики и МТО </w:t>
      </w: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br/>
        <w:t>АО «Чеченэнерго»</w:t>
      </w:r>
    </w:p>
    <w:p w:rsidR="00E11BA0" w:rsidRDefault="00E11BA0" w:rsidP="00E11BA0">
      <w:pPr>
        <w:spacing w:before="346" w:after="96" w:line="240" w:lineRule="auto"/>
        <w:outlineLvl w:val="1"/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  <w:t>Вопросы заседания комиссии:</w:t>
      </w:r>
    </w:p>
    <w:p w:rsidR="00E11BA0" w:rsidRDefault="00E11BA0" w:rsidP="00E11BA0">
      <w:pPr>
        <w:spacing w:before="312" w:after="120" w:line="360" w:lineRule="atLeast"/>
        <w:outlineLvl w:val="2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1. Об одобрении отчета об оценке заявок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Члены комиссии, специалисты Заказчика и приглашенные эксперты изучили поступившие заявки. Результаты оценки сведены в отчет об оценке. Комиссии предлагается одобрить Отчет об оценке заявок.</w:t>
      </w:r>
    </w:p>
    <w:p w:rsidR="00E11BA0" w:rsidRDefault="00E11BA0" w:rsidP="00E11BA0">
      <w:pPr>
        <w:spacing w:before="312" w:after="120" w:line="360" w:lineRule="atLeast"/>
        <w:outlineLvl w:val="2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2. О признании запроса предложений </w:t>
      </w:r>
      <w:proofErr w:type="gramStart"/>
      <w:r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несостоявшимся</w:t>
      </w:r>
      <w:proofErr w:type="gramEnd"/>
    </w:p>
    <w:p w:rsidR="00E11BA0" w:rsidRDefault="00E11BA0" w:rsidP="00E11BA0">
      <w:pPr>
        <w:spacing w:before="346" w:after="96" w:line="240" w:lineRule="auto"/>
        <w:outlineLvl w:val="1"/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  <w:t>Решили: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1. Принять к сведению и одобрить отчет об оценке заявок.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2. Признать запрос предложений несостоявшимся.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3. Заключить рамочный договор с единственным участником запроса предложений на условиях и по цене, указанной в заявке:</w:t>
      </w: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br/>
      </w:r>
      <w:proofErr w:type="gramStart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Общество с ограниченной ответственностью "ВАЙ-СЕРВИС" (364007, Россия, Чеченская Республика, г. Грозный, </w:t>
      </w: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br/>
        <w:t>ул. Ленина, д. 130, кв. 61)</w:t>
      </w: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br/>
        <w:t xml:space="preserve">Заявка (сумма рамочного договора): </w:t>
      </w:r>
      <w:r>
        <w:rPr>
          <w:rFonts w:ascii="Times New Roman" w:eastAsia="Times New Roman" w:hAnsi="Times New Roman"/>
          <w:bCs/>
          <w:color w:val="000000"/>
          <w:sz w:val="18"/>
          <w:szCs w:val="18"/>
          <w:lang w:eastAsia="ru-RU"/>
        </w:rPr>
        <w:t>334 152,54 руб. (НДС не облагается)</w:t>
      </w:r>
      <w:proofErr w:type="gramEnd"/>
    </w:p>
    <w:p w:rsidR="00E11BA0" w:rsidRDefault="00E11BA0" w:rsidP="00E11BA0">
      <w:pPr>
        <w:spacing w:before="346" w:after="96" w:line="240" w:lineRule="auto"/>
        <w:outlineLvl w:val="1"/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  <w:t>Результаты голосования: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«За» </w:t>
      </w:r>
      <w:r>
        <w:rPr>
          <w:rFonts w:ascii="Times New Roman" w:eastAsia="Times New Roman" w:hAnsi="Times New Roman"/>
          <w:color w:val="000000"/>
          <w:sz w:val="18"/>
          <w:szCs w:val="18"/>
          <w:u w:val="single"/>
          <w:lang w:eastAsia="ru-RU"/>
        </w:rPr>
        <w:t>  4  </w:t>
      </w: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члена комиссии.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lastRenderedPageBreak/>
        <w:t xml:space="preserve">«Против» </w:t>
      </w:r>
      <w:r>
        <w:rPr>
          <w:rFonts w:ascii="Times New Roman" w:eastAsia="Times New Roman" w:hAnsi="Times New Roman"/>
          <w:color w:val="000000"/>
          <w:sz w:val="18"/>
          <w:szCs w:val="18"/>
          <w:u w:val="single"/>
          <w:lang w:eastAsia="ru-RU"/>
        </w:rPr>
        <w:t>  1  </w:t>
      </w: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член комиссии.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«Воздержалось» </w:t>
      </w:r>
      <w:r>
        <w:rPr>
          <w:rFonts w:ascii="Times New Roman" w:eastAsia="Times New Roman" w:hAnsi="Times New Roman"/>
          <w:color w:val="000000"/>
          <w:sz w:val="18"/>
          <w:szCs w:val="18"/>
          <w:u w:val="single"/>
          <w:lang w:eastAsia="ru-RU"/>
        </w:rPr>
        <w:t>  0  </w:t>
      </w: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членов комиссии.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«Отсутствовало» </w:t>
      </w:r>
      <w:r>
        <w:rPr>
          <w:rFonts w:ascii="Times New Roman" w:eastAsia="Times New Roman" w:hAnsi="Times New Roman"/>
          <w:color w:val="000000"/>
          <w:sz w:val="18"/>
          <w:szCs w:val="18"/>
          <w:u w:val="single"/>
          <w:lang w:eastAsia="ru-RU"/>
        </w:rPr>
        <w:t>  0  </w:t>
      </w: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членов комиссии.</w:t>
      </w:r>
    </w:p>
    <w:p w:rsidR="00E11BA0" w:rsidRDefault="00E11BA0" w:rsidP="00E11BA0">
      <w:pPr>
        <w:spacing w:before="171" w:after="171" w:line="343" w:lineRule="atLeas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Особое мнение: </w:t>
      </w:r>
      <w:proofErr w:type="spellStart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Исхаки</w:t>
      </w:r>
      <w:proofErr w:type="spellEnd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Нозим</w:t>
      </w:r>
      <w:proofErr w:type="spellEnd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Мухамад-Козимович</w:t>
      </w:r>
      <w:proofErr w:type="spellEnd"/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, Заместитель начальника Департамента безопасности и противодействия коррупции ПАО «МРСК Северного Кавказа» голосовал «против» по повестке ЗК.</w:t>
      </w:r>
    </w:p>
    <w:p w:rsidR="00E11BA0" w:rsidRDefault="00E11BA0" w:rsidP="00E11BA0">
      <w:pPr>
        <w:spacing w:before="346" w:after="96" w:line="240" w:lineRule="auto"/>
        <w:outlineLvl w:val="1"/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32"/>
          <w:szCs w:val="32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99"/>
        <w:gridCol w:w="3255"/>
      </w:tblGrid>
      <w:tr w:rsidR="00E11BA0" w:rsidTr="00E11BA0">
        <w:trPr>
          <w:tblCellSpacing w:w="15" w:type="dxa"/>
        </w:trPr>
        <w:tc>
          <w:tcPr>
            <w:tcW w:w="0" w:type="auto"/>
            <w:hideMark/>
          </w:tcPr>
          <w:p w:rsidR="00E11BA0" w:rsidRDefault="00E11BA0">
            <w:pPr>
              <w:spacing w:after="0" w:line="343" w:lineRule="atLeas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Председатель Закупочной комиссии: 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br/>
              <w:t xml:space="preserve">Докуев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Русланбек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Саид-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Эбиевич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E11BA0" w:rsidRDefault="00E11BA0">
            <w:pPr>
              <w:spacing w:after="0" w:line="343" w:lineRule="atLeast"/>
              <w:jc w:val="righ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______________________________</w:t>
            </w:r>
          </w:p>
        </w:tc>
      </w:tr>
      <w:tr w:rsidR="00E11BA0" w:rsidTr="00E11BA0">
        <w:trPr>
          <w:tblCellSpacing w:w="15" w:type="dxa"/>
        </w:trPr>
        <w:tc>
          <w:tcPr>
            <w:tcW w:w="0" w:type="auto"/>
            <w:hideMark/>
          </w:tcPr>
          <w:p w:rsidR="00E11BA0" w:rsidRDefault="00E11BA0">
            <w:pPr>
              <w:spacing w:after="0" w:line="343" w:lineRule="atLeas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Зам. председателя Закупочной комиссии: 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Исхаки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Нозим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Мухамад-Козимович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, Заместитель начальника Департамента безопасности и противодействия коррупции </w:t>
            </w: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br/>
              <w:t>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E11BA0" w:rsidRDefault="00E11BA0">
            <w:pPr>
              <w:spacing w:after="0" w:line="343" w:lineRule="atLeast"/>
              <w:jc w:val="righ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______________________________</w:t>
            </w:r>
          </w:p>
        </w:tc>
      </w:tr>
      <w:tr w:rsidR="00E11BA0" w:rsidTr="00E11BA0">
        <w:trPr>
          <w:tblCellSpacing w:w="15" w:type="dxa"/>
        </w:trPr>
        <w:tc>
          <w:tcPr>
            <w:tcW w:w="0" w:type="auto"/>
            <w:hideMark/>
          </w:tcPr>
          <w:p w:rsidR="00E11BA0" w:rsidRDefault="00E11BA0">
            <w:pPr>
              <w:spacing w:after="0" w:line="343" w:lineRule="atLeas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E11BA0" w:rsidRDefault="00E11BA0">
            <w:pPr>
              <w:spacing w:after="0"/>
            </w:pPr>
          </w:p>
        </w:tc>
      </w:tr>
      <w:tr w:rsidR="00E11BA0" w:rsidTr="00E11BA0">
        <w:trPr>
          <w:tblCellSpacing w:w="15" w:type="dxa"/>
        </w:trPr>
        <w:tc>
          <w:tcPr>
            <w:tcW w:w="0" w:type="auto"/>
            <w:hideMark/>
          </w:tcPr>
          <w:p w:rsidR="00E11BA0" w:rsidRDefault="00E11BA0">
            <w:pPr>
              <w:spacing w:after="0" w:line="343" w:lineRule="atLeas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Гапаев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Саламу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Усманович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, Советник Управляющего директора АО "Чеченэнерго"</w:t>
            </w:r>
          </w:p>
        </w:tc>
        <w:tc>
          <w:tcPr>
            <w:tcW w:w="0" w:type="auto"/>
            <w:vAlign w:val="bottom"/>
            <w:hideMark/>
          </w:tcPr>
          <w:p w:rsidR="00E11BA0" w:rsidRDefault="00E11BA0">
            <w:pPr>
              <w:spacing w:after="0" w:line="343" w:lineRule="atLeast"/>
              <w:jc w:val="righ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______________________________</w:t>
            </w:r>
          </w:p>
        </w:tc>
      </w:tr>
      <w:tr w:rsidR="00E11BA0" w:rsidTr="00E11BA0">
        <w:trPr>
          <w:tblCellSpacing w:w="15" w:type="dxa"/>
        </w:trPr>
        <w:tc>
          <w:tcPr>
            <w:tcW w:w="0" w:type="auto"/>
            <w:hideMark/>
          </w:tcPr>
          <w:p w:rsidR="00E11BA0" w:rsidRDefault="00E11BA0">
            <w:pPr>
              <w:spacing w:after="0" w:line="343" w:lineRule="atLeas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Гончаров Андрей Александрович, Заместитель главного инженера по эксплуатации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E11BA0" w:rsidRDefault="00E11BA0">
            <w:pPr>
              <w:spacing w:after="0" w:line="343" w:lineRule="atLeast"/>
              <w:jc w:val="righ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______________________________</w:t>
            </w:r>
          </w:p>
        </w:tc>
      </w:tr>
      <w:tr w:rsidR="00E11BA0" w:rsidTr="00E11BA0">
        <w:trPr>
          <w:tblCellSpacing w:w="15" w:type="dxa"/>
        </w:trPr>
        <w:tc>
          <w:tcPr>
            <w:tcW w:w="0" w:type="auto"/>
            <w:hideMark/>
          </w:tcPr>
          <w:p w:rsidR="00E11BA0" w:rsidRDefault="00E11BA0">
            <w:pPr>
              <w:spacing w:after="0" w:line="343" w:lineRule="atLeas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Мамтов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Хасамби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Инальбекович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, Начальник отдела конкурсных закупок ПАО «МРСК Северного Кавказа»</w:t>
            </w:r>
          </w:p>
        </w:tc>
        <w:tc>
          <w:tcPr>
            <w:tcW w:w="0" w:type="auto"/>
            <w:vAlign w:val="bottom"/>
            <w:hideMark/>
          </w:tcPr>
          <w:p w:rsidR="00E11BA0" w:rsidRDefault="00E11BA0">
            <w:pPr>
              <w:spacing w:after="0" w:line="343" w:lineRule="atLeast"/>
              <w:jc w:val="righ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______________________________</w:t>
            </w:r>
          </w:p>
        </w:tc>
      </w:tr>
      <w:tr w:rsidR="00E11BA0" w:rsidTr="00E11BA0">
        <w:trPr>
          <w:tblCellSpacing w:w="15" w:type="dxa"/>
        </w:trPr>
        <w:tc>
          <w:tcPr>
            <w:tcW w:w="0" w:type="auto"/>
            <w:hideMark/>
          </w:tcPr>
          <w:p w:rsidR="00E11BA0" w:rsidRDefault="00E11BA0">
            <w:pPr>
              <w:spacing w:after="0" w:line="343" w:lineRule="atLeas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E11BA0" w:rsidRDefault="00E11BA0">
            <w:pPr>
              <w:spacing w:after="0" w:line="343" w:lineRule="atLeast"/>
              <w:jc w:val="right"/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1"/>
                <w:szCs w:val="21"/>
                <w:lang w:eastAsia="ru-RU"/>
              </w:rPr>
              <w:t>______________________________</w:t>
            </w:r>
          </w:p>
        </w:tc>
      </w:tr>
    </w:tbl>
    <w:p w:rsidR="00E11BA0" w:rsidRDefault="00E11BA0" w:rsidP="00E11BA0">
      <w:pPr>
        <w:rPr>
          <w:rFonts w:ascii="Times New Roman" w:hAnsi="Times New Roman"/>
        </w:rPr>
      </w:pPr>
    </w:p>
    <w:p w:rsidR="002004A6" w:rsidRDefault="002004A6">
      <w:bookmarkStart w:id="0" w:name="_GoBack"/>
      <w:bookmarkEnd w:id="0"/>
    </w:p>
    <w:sectPr w:rsidR="00200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3in;height:3in" o:bullet="t"/>
    </w:pict>
  </w:numPicBullet>
  <w:numPicBullet w:numPicBulletId="1">
    <w:pict>
      <v:shape id="_x0000_i1055" type="#_x0000_t75" style="width:3in;height:3in" o:bullet="t"/>
    </w:pict>
  </w:numPicBullet>
  <w:abstractNum w:abstractNumId="0">
    <w:nsid w:val="048171E2"/>
    <w:multiLevelType w:val="multilevel"/>
    <w:tmpl w:val="564C2C9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E7A7435"/>
    <w:multiLevelType w:val="multilevel"/>
    <w:tmpl w:val="84B8115A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F7C"/>
    <w:rsid w:val="00057F7C"/>
    <w:rsid w:val="002004A6"/>
    <w:rsid w:val="00E1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B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B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9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620</Words>
  <Characters>3537</Characters>
  <Application>Microsoft Office Word</Application>
  <DocSecurity>0</DocSecurity>
  <Lines>29</Lines>
  <Paragraphs>8</Paragraphs>
  <ScaleCrop>false</ScaleCrop>
  <Company/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2019-04-12T10:42:00Z</dcterms:created>
  <dcterms:modified xsi:type="dcterms:W3CDTF">2019-04-12T10:42:00Z</dcterms:modified>
</cp:coreProperties>
</file>