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24" w:rsidRDefault="00AF7C24" w:rsidP="000E234B">
      <w:pPr>
        <w:jc w:val="center"/>
        <w:rPr>
          <w:bCs/>
          <w:sz w:val="28"/>
          <w:szCs w:val="28"/>
        </w:rPr>
      </w:pPr>
    </w:p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</w:t>
      </w:r>
      <w:r w:rsidR="00767A2D">
        <w:rPr>
          <w:bCs/>
          <w:sz w:val="28"/>
          <w:szCs w:val="28"/>
        </w:rPr>
        <w:t xml:space="preserve"> </w:t>
      </w:r>
      <w:r w:rsidR="00B15221">
        <w:rPr>
          <w:bCs/>
          <w:sz w:val="28"/>
          <w:szCs w:val="28"/>
        </w:rPr>
        <w:t>246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</w:t>
      </w:r>
      <w:proofErr w:type="spellStart"/>
      <w:r w:rsidRPr="0025034A">
        <w:rPr>
          <w:bCs/>
          <w:sz w:val="28"/>
          <w:szCs w:val="28"/>
        </w:rPr>
        <w:t>Чеченэнерго</w:t>
      </w:r>
      <w:proofErr w:type="spellEnd"/>
      <w:r w:rsidRPr="0025034A">
        <w:rPr>
          <w:bCs/>
          <w:sz w:val="28"/>
          <w:szCs w:val="28"/>
        </w:rPr>
        <w:t>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B15221">
        <w:rPr>
          <w:sz w:val="28"/>
          <w:szCs w:val="28"/>
        </w:rPr>
        <w:t>03 дека</w:t>
      </w:r>
      <w:r w:rsidR="000770E9">
        <w:rPr>
          <w:sz w:val="28"/>
          <w:szCs w:val="28"/>
        </w:rPr>
        <w:t>бря</w:t>
      </w:r>
      <w:r w:rsidR="00514CBE" w:rsidRPr="0025034A">
        <w:rPr>
          <w:sz w:val="28"/>
          <w:szCs w:val="28"/>
        </w:rPr>
        <w:t xml:space="preserve"> 2021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B15221">
        <w:rPr>
          <w:bCs/>
          <w:iCs/>
          <w:sz w:val="28"/>
          <w:szCs w:val="28"/>
        </w:rPr>
        <w:t>03.12</w:t>
      </w:r>
      <w:r w:rsidR="00514CBE" w:rsidRPr="0025034A">
        <w:rPr>
          <w:bCs/>
          <w:iCs/>
          <w:sz w:val="28"/>
          <w:szCs w:val="28"/>
        </w:rPr>
        <w:t>.2021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FD21CA">
        <w:rPr>
          <w:bCs/>
          <w:iCs/>
          <w:sz w:val="28"/>
          <w:szCs w:val="28"/>
        </w:rPr>
        <w:t>23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B15221">
        <w:rPr>
          <w:bCs/>
          <w:sz w:val="28"/>
          <w:szCs w:val="28"/>
        </w:rPr>
        <w:t>0</w:t>
      </w:r>
      <w:r w:rsidR="00AF7C24">
        <w:rPr>
          <w:bCs/>
          <w:sz w:val="28"/>
          <w:szCs w:val="28"/>
        </w:rPr>
        <w:t>6</w:t>
      </w:r>
      <w:r w:rsidR="00B15221">
        <w:rPr>
          <w:bCs/>
          <w:sz w:val="28"/>
          <w:szCs w:val="28"/>
        </w:rPr>
        <w:t xml:space="preserve"> дека</w:t>
      </w:r>
      <w:r w:rsidR="000770E9">
        <w:rPr>
          <w:bCs/>
          <w:sz w:val="28"/>
          <w:szCs w:val="28"/>
        </w:rPr>
        <w:t>бря</w:t>
      </w:r>
      <w:r w:rsidR="00514CBE" w:rsidRPr="0025034A">
        <w:rPr>
          <w:bCs/>
          <w:sz w:val="28"/>
          <w:szCs w:val="28"/>
        </w:rPr>
        <w:t xml:space="preserve"> 2021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</w:t>
      </w:r>
      <w:proofErr w:type="spellStart"/>
      <w:r w:rsidRPr="0025034A">
        <w:rPr>
          <w:sz w:val="28"/>
          <w:szCs w:val="28"/>
        </w:rPr>
        <w:t>Русланбек</w:t>
      </w:r>
      <w:proofErr w:type="spellEnd"/>
      <w:r w:rsidRPr="0025034A">
        <w:rPr>
          <w:sz w:val="28"/>
          <w:szCs w:val="28"/>
        </w:rPr>
        <w:t xml:space="preserve"> Саид-</w:t>
      </w:r>
      <w:proofErr w:type="spellStart"/>
      <w:r w:rsidRPr="0025034A">
        <w:rPr>
          <w:sz w:val="28"/>
          <w:szCs w:val="28"/>
        </w:rPr>
        <w:t>Эбиевич</w:t>
      </w:r>
      <w:proofErr w:type="spellEnd"/>
      <w:r w:rsidRPr="0025034A">
        <w:rPr>
          <w:sz w:val="28"/>
          <w:szCs w:val="28"/>
        </w:rPr>
        <w:t xml:space="preserve">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Михеев Дмитрий Дмитриевич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Боев Сергей Владимирович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Рожков Василий Владимирович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Амалиев Магомед </w:t>
      </w:r>
      <w:proofErr w:type="spellStart"/>
      <w:r w:rsidRPr="0025034A">
        <w:rPr>
          <w:sz w:val="28"/>
          <w:szCs w:val="28"/>
        </w:rPr>
        <w:t>Тюршиевич</w:t>
      </w:r>
      <w:proofErr w:type="spellEnd"/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767A2D" w:rsidRDefault="00767A2D" w:rsidP="00FD2723">
      <w:pPr>
        <w:jc w:val="center"/>
        <w:rPr>
          <w:sz w:val="28"/>
          <w:szCs w:val="28"/>
        </w:rPr>
      </w:pPr>
    </w:p>
    <w:p w:rsidR="00FD2723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96288C" w:rsidRPr="0025034A" w:rsidRDefault="0096288C" w:rsidP="00FD2723">
      <w:pPr>
        <w:jc w:val="center"/>
        <w:rPr>
          <w:sz w:val="28"/>
          <w:szCs w:val="28"/>
        </w:rPr>
      </w:pPr>
    </w:p>
    <w:p w:rsidR="00B15221" w:rsidRPr="00B15221" w:rsidRDefault="00B15221" w:rsidP="00B15221">
      <w:pPr>
        <w:numPr>
          <w:ilvl w:val="0"/>
          <w:numId w:val="4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6"/>
          <w:lang w:eastAsia="en-US"/>
        </w:rPr>
      </w:pPr>
      <w:r w:rsidRPr="00B15221">
        <w:rPr>
          <w:rFonts w:eastAsia="Calibri"/>
          <w:sz w:val="28"/>
          <w:szCs w:val="28"/>
          <w:lang w:eastAsia="en-US"/>
        </w:rPr>
        <w:t xml:space="preserve">Об исполнении Программы развития интеллектуального учета </w:t>
      </w:r>
      <w:r w:rsidRPr="00B15221">
        <w:rPr>
          <w:rFonts w:eastAsia="Calibri"/>
          <w:sz w:val="28"/>
          <w:szCs w:val="28"/>
          <w:lang w:eastAsia="en-US"/>
        </w:rPr>
        <w:br/>
        <w:t>АО «</w:t>
      </w:r>
      <w:proofErr w:type="spellStart"/>
      <w:r w:rsidRPr="00B15221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B15221">
        <w:rPr>
          <w:rFonts w:eastAsia="Calibri"/>
          <w:sz w:val="28"/>
          <w:szCs w:val="28"/>
          <w:lang w:eastAsia="en-US"/>
        </w:rPr>
        <w:t>» на 2020-2030 годы за 2020 год.</w:t>
      </w:r>
    </w:p>
    <w:p w:rsidR="00B15221" w:rsidRPr="00B15221" w:rsidRDefault="00B15221" w:rsidP="00B15221">
      <w:pPr>
        <w:numPr>
          <w:ilvl w:val="0"/>
          <w:numId w:val="4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6"/>
          <w:lang w:eastAsia="en-US"/>
        </w:rPr>
      </w:pPr>
      <w:r w:rsidRPr="00B15221">
        <w:rPr>
          <w:rFonts w:eastAsia="Calibri"/>
          <w:sz w:val="28"/>
          <w:szCs w:val="26"/>
          <w:lang w:eastAsia="en-US"/>
        </w:rPr>
        <w:t>О расходовании средств на подготовку и проведение внеочередного Общего собрания акционеров.</w:t>
      </w:r>
    </w:p>
    <w:p w:rsidR="00B15221" w:rsidRPr="00B15221" w:rsidRDefault="00B15221" w:rsidP="00B15221">
      <w:pPr>
        <w:numPr>
          <w:ilvl w:val="0"/>
          <w:numId w:val="4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6"/>
          <w:lang w:eastAsia="en-US"/>
        </w:rPr>
      </w:pPr>
      <w:r w:rsidRPr="00B15221">
        <w:rPr>
          <w:rFonts w:eastAsia="Calibri"/>
          <w:sz w:val="28"/>
          <w:szCs w:val="26"/>
          <w:lang w:eastAsia="en-US"/>
        </w:rPr>
        <w:t>О рассмотрении отчета о кредитной политике АО «</w:t>
      </w:r>
      <w:proofErr w:type="spellStart"/>
      <w:r w:rsidRPr="00B15221">
        <w:rPr>
          <w:rFonts w:eastAsia="Calibri"/>
          <w:sz w:val="28"/>
          <w:szCs w:val="26"/>
          <w:lang w:eastAsia="en-US"/>
        </w:rPr>
        <w:t>Чеченэнерго</w:t>
      </w:r>
      <w:proofErr w:type="spellEnd"/>
      <w:r w:rsidRPr="00B15221">
        <w:rPr>
          <w:rFonts w:eastAsia="Calibri"/>
          <w:sz w:val="28"/>
          <w:szCs w:val="26"/>
          <w:lang w:eastAsia="en-US"/>
        </w:rPr>
        <w:t>»  по итогам 2 квартала 2021 года.</w:t>
      </w:r>
    </w:p>
    <w:p w:rsidR="00B15221" w:rsidRPr="00B15221" w:rsidRDefault="00B15221" w:rsidP="00B15221">
      <w:pPr>
        <w:numPr>
          <w:ilvl w:val="0"/>
          <w:numId w:val="45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6"/>
          <w:lang w:eastAsia="en-US"/>
        </w:rPr>
      </w:pPr>
      <w:r w:rsidRPr="00B15221">
        <w:rPr>
          <w:rFonts w:eastAsia="Calibri"/>
          <w:sz w:val="28"/>
          <w:szCs w:val="26"/>
          <w:lang w:eastAsia="en-US"/>
        </w:rPr>
        <w:t xml:space="preserve">Об утверждении Стандарта и Регламента </w:t>
      </w:r>
      <w:proofErr w:type="gramStart"/>
      <w:r w:rsidRPr="00B15221">
        <w:rPr>
          <w:rFonts w:eastAsia="Calibri"/>
          <w:sz w:val="28"/>
          <w:szCs w:val="26"/>
          <w:lang w:eastAsia="en-US"/>
        </w:rPr>
        <w:t>бизнес-планирования</w:t>
      </w:r>
      <w:proofErr w:type="gramEnd"/>
      <w:r w:rsidRPr="00B15221">
        <w:rPr>
          <w:rFonts w:eastAsia="Calibri"/>
          <w:sz w:val="28"/>
          <w:szCs w:val="26"/>
          <w:lang w:eastAsia="en-US"/>
        </w:rPr>
        <w:t xml:space="preserve">               АО «</w:t>
      </w:r>
      <w:proofErr w:type="spellStart"/>
      <w:r w:rsidRPr="00B15221">
        <w:rPr>
          <w:rFonts w:eastAsia="Calibri"/>
          <w:sz w:val="28"/>
          <w:szCs w:val="26"/>
          <w:lang w:eastAsia="en-US"/>
        </w:rPr>
        <w:t>Чеченэнерго</w:t>
      </w:r>
      <w:proofErr w:type="spellEnd"/>
      <w:r w:rsidRPr="00B15221">
        <w:rPr>
          <w:rFonts w:eastAsia="Calibri"/>
          <w:sz w:val="28"/>
          <w:szCs w:val="26"/>
          <w:lang w:eastAsia="en-US"/>
        </w:rPr>
        <w:t>» в новых редакциях.</w:t>
      </w:r>
    </w:p>
    <w:p w:rsidR="00B06802" w:rsidRDefault="00B06802" w:rsidP="00AB77C5">
      <w:pPr>
        <w:jc w:val="center"/>
        <w:rPr>
          <w:bCs/>
          <w:sz w:val="28"/>
          <w:szCs w:val="28"/>
        </w:rPr>
      </w:pPr>
    </w:p>
    <w:p w:rsidR="00FD2723" w:rsidRPr="0025034A" w:rsidRDefault="00FD2723" w:rsidP="00AB77C5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460824">
        <w:rPr>
          <w:bCs/>
          <w:sz w:val="28"/>
          <w:szCs w:val="28"/>
        </w:rPr>
        <w:t>и решения</w:t>
      </w:r>
      <w:r w:rsidR="000F6082" w:rsidRPr="0025034A">
        <w:rPr>
          <w:bCs/>
          <w:sz w:val="28"/>
          <w:szCs w:val="28"/>
        </w:rPr>
        <w:t xml:space="preserve">, </w:t>
      </w:r>
      <w:r w:rsidR="00460824">
        <w:rPr>
          <w:bCs/>
          <w:sz w:val="28"/>
          <w:szCs w:val="28"/>
        </w:rPr>
        <w:t>приняты</w:t>
      </w:r>
      <w:r w:rsidRPr="0025034A">
        <w:rPr>
          <w:bCs/>
          <w:sz w:val="28"/>
          <w:szCs w:val="28"/>
        </w:rPr>
        <w:t>е по вопрос</w:t>
      </w:r>
      <w:r w:rsidR="00460824">
        <w:rPr>
          <w:bCs/>
          <w:sz w:val="28"/>
          <w:szCs w:val="28"/>
        </w:rPr>
        <w:t>ам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795292" w:rsidRDefault="00FD2723" w:rsidP="00AB77C5">
      <w:pPr>
        <w:ind w:right="180"/>
        <w:jc w:val="both"/>
        <w:rPr>
          <w:sz w:val="28"/>
          <w:szCs w:val="28"/>
        </w:rPr>
      </w:pPr>
    </w:p>
    <w:p w:rsidR="00B15221" w:rsidRPr="00B15221" w:rsidRDefault="00B15221" w:rsidP="00B15221">
      <w:pPr>
        <w:jc w:val="both"/>
        <w:rPr>
          <w:sz w:val="28"/>
        </w:rPr>
      </w:pPr>
      <w:r w:rsidRPr="00B15221">
        <w:rPr>
          <w:sz w:val="28"/>
        </w:rPr>
        <w:t>Вопрос № 1:</w:t>
      </w:r>
      <w:r w:rsidRPr="00B15221">
        <w:rPr>
          <w:b/>
          <w:sz w:val="28"/>
        </w:rPr>
        <w:t xml:space="preserve"> </w:t>
      </w:r>
      <w:r w:rsidRPr="00B15221">
        <w:rPr>
          <w:sz w:val="28"/>
        </w:rPr>
        <w:t>Об исполнении Программы развития интеллектуального учета  АО «</w:t>
      </w:r>
      <w:proofErr w:type="spellStart"/>
      <w:r w:rsidRPr="00B15221">
        <w:rPr>
          <w:sz w:val="28"/>
        </w:rPr>
        <w:t>Чеченэнерго</w:t>
      </w:r>
      <w:proofErr w:type="spellEnd"/>
      <w:r w:rsidRPr="00B15221">
        <w:rPr>
          <w:sz w:val="28"/>
        </w:rPr>
        <w:t>» на 2020-2030 годы за 2020 год.</w:t>
      </w:r>
    </w:p>
    <w:p w:rsidR="00B15221" w:rsidRPr="00B15221" w:rsidRDefault="00B15221" w:rsidP="00B15221">
      <w:pPr>
        <w:jc w:val="both"/>
        <w:rPr>
          <w:sz w:val="28"/>
        </w:rPr>
      </w:pPr>
      <w:r>
        <w:rPr>
          <w:sz w:val="28"/>
        </w:rPr>
        <w:t>Решение:</w:t>
      </w:r>
    </w:p>
    <w:p w:rsidR="00B15221" w:rsidRPr="00B15221" w:rsidRDefault="00B15221" w:rsidP="00B15221">
      <w:pPr>
        <w:tabs>
          <w:tab w:val="left" w:pos="113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5221">
        <w:rPr>
          <w:rFonts w:eastAsia="Calibri"/>
          <w:sz w:val="28"/>
          <w:szCs w:val="28"/>
          <w:lang w:eastAsia="en-US"/>
        </w:rPr>
        <w:t>1.</w:t>
      </w:r>
      <w:r w:rsidRPr="00B15221">
        <w:rPr>
          <w:rFonts w:eastAsia="Calibri"/>
          <w:sz w:val="28"/>
          <w:szCs w:val="28"/>
          <w:lang w:eastAsia="en-US"/>
        </w:rPr>
        <w:tab/>
        <w:t xml:space="preserve">Принять к сведению отчет об исполнении Программы развития интеллектуального учета электроэнергии в электрических сетях </w:t>
      </w:r>
      <w:r w:rsidRPr="00B15221">
        <w:rPr>
          <w:rFonts w:eastAsia="Calibri"/>
          <w:sz w:val="28"/>
          <w:szCs w:val="28"/>
          <w:lang w:eastAsia="en-US"/>
        </w:rPr>
        <w:br/>
        <w:t>АО «</w:t>
      </w:r>
      <w:proofErr w:type="spellStart"/>
      <w:r w:rsidRPr="00B15221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B15221">
        <w:rPr>
          <w:rFonts w:eastAsia="Calibri"/>
          <w:sz w:val="28"/>
          <w:szCs w:val="28"/>
          <w:lang w:eastAsia="en-US"/>
        </w:rPr>
        <w:t>» за 2020 год согласно приложению № 1 к настоящему решению Совета директоров.</w:t>
      </w:r>
    </w:p>
    <w:p w:rsidR="00B15221" w:rsidRPr="00B15221" w:rsidRDefault="00B15221" w:rsidP="00B15221">
      <w:pPr>
        <w:tabs>
          <w:tab w:val="left" w:pos="113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5221">
        <w:rPr>
          <w:rFonts w:eastAsia="Calibri"/>
          <w:sz w:val="28"/>
          <w:szCs w:val="28"/>
          <w:lang w:eastAsia="en-US"/>
        </w:rPr>
        <w:lastRenderedPageBreak/>
        <w:t>2.</w:t>
      </w:r>
      <w:r w:rsidRPr="00B15221">
        <w:rPr>
          <w:rFonts w:eastAsia="Calibri"/>
          <w:sz w:val="28"/>
          <w:szCs w:val="28"/>
          <w:lang w:eastAsia="en-US"/>
        </w:rPr>
        <w:tab/>
        <w:t>Отметить неисполнение плановых показателей по установке приборов учета электроэнергии и получению эффектов от их реализации.</w:t>
      </w:r>
    </w:p>
    <w:p w:rsidR="00B15221" w:rsidRPr="00B15221" w:rsidRDefault="00B15221" w:rsidP="00B15221">
      <w:pPr>
        <w:tabs>
          <w:tab w:val="left" w:pos="113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5221">
        <w:rPr>
          <w:rFonts w:eastAsia="Calibri"/>
          <w:sz w:val="28"/>
          <w:szCs w:val="28"/>
          <w:lang w:eastAsia="en-US"/>
        </w:rPr>
        <w:t>3.</w:t>
      </w:r>
      <w:r w:rsidRPr="00B15221">
        <w:rPr>
          <w:rFonts w:eastAsia="Calibri"/>
          <w:sz w:val="28"/>
          <w:szCs w:val="28"/>
          <w:lang w:eastAsia="en-US"/>
        </w:rPr>
        <w:tab/>
        <w:t>Поручить единоличному исполнительному органу                            АО «</w:t>
      </w:r>
      <w:proofErr w:type="spellStart"/>
      <w:r w:rsidRPr="00B15221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B15221">
        <w:rPr>
          <w:rFonts w:eastAsia="Calibri"/>
          <w:sz w:val="28"/>
          <w:szCs w:val="28"/>
          <w:lang w:eastAsia="en-US"/>
        </w:rPr>
        <w:t>» усилить контроль над выполнением мероприятий, предусмотренных утвержденной Программой развития интеллектуального учета электроэнергии в электрических сетях АО «</w:t>
      </w:r>
      <w:proofErr w:type="spellStart"/>
      <w:r w:rsidRPr="00B15221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B15221">
        <w:rPr>
          <w:rFonts w:eastAsia="Calibri"/>
          <w:sz w:val="28"/>
          <w:szCs w:val="28"/>
          <w:lang w:eastAsia="en-US"/>
        </w:rPr>
        <w:t>», на                       2020-2030 гг.</w:t>
      </w:r>
    </w:p>
    <w:p w:rsidR="009254F1" w:rsidRDefault="009254F1" w:rsidP="00720044">
      <w:pPr>
        <w:tabs>
          <w:tab w:val="left" w:pos="7797"/>
        </w:tabs>
        <w:jc w:val="both"/>
        <w:rPr>
          <w:sz w:val="28"/>
          <w:szCs w:val="28"/>
        </w:rPr>
      </w:pPr>
    </w:p>
    <w:p w:rsidR="003B0DEA" w:rsidRPr="0025034A" w:rsidRDefault="003B0DEA" w:rsidP="003B0DEA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3B0DEA" w:rsidRPr="0025034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3B0DEA" w:rsidRPr="0025034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3B0DE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AF3304" w:rsidRDefault="00AF3304" w:rsidP="00AF3304">
      <w:pPr>
        <w:contextualSpacing/>
        <w:jc w:val="both"/>
        <w:rPr>
          <w:b/>
          <w:bCs/>
          <w:color w:val="000000"/>
        </w:rPr>
      </w:pPr>
    </w:p>
    <w:p w:rsidR="009A00C6" w:rsidRDefault="009A00C6" w:rsidP="00AF3304">
      <w:pPr>
        <w:contextualSpacing/>
        <w:jc w:val="both"/>
        <w:rPr>
          <w:b/>
          <w:bCs/>
          <w:color w:val="000000"/>
        </w:rPr>
      </w:pPr>
    </w:p>
    <w:p w:rsidR="00AF7C24" w:rsidRPr="00AF7C24" w:rsidRDefault="00AF7C24" w:rsidP="00AF7C24">
      <w:pPr>
        <w:contextualSpacing/>
        <w:jc w:val="both"/>
        <w:rPr>
          <w:sz w:val="28"/>
          <w:szCs w:val="28"/>
        </w:rPr>
      </w:pPr>
      <w:r w:rsidRPr="00AF7C24">
        <w:rPr>
          <w:bCs/>
          <w:color w:val="000000"/>
          <w:sz w:val="28"/>
          <w:szCs w:val="28"/>
        </w:rPr>
        <w:t>Вопрос № 2:</w:t>
      </w:r>
      <w:r w:rsidRPr="00AF7C24">
        <w:rPr>
          <w:sz w:val="28"/>
          <w:szCs w:val="28"/>
        </w:rPr>
        <w:t xml:space="preserve"> </w:t>
      </w:r>
      <w:r w:rsidR="00B15221" w:rsidRPr="00B15221">
        <w:rPr>
          <w:sz w:val="28"/>
          <w:szCs w:val="28"/>
        </w:rPr>
        <w:t>О расходовании средств на подготовку и проведение внеочередного Общего собрания акционеров.</w:t>
      </w:r>
    </w:p>
    <w:p w:rsidR="00AF7C24" w:rsidRPr="00AF7C24" w:rsidRDefault="00AF7C24" w:rsidP="00AF7C24">
      <w:pPr>
        <w:contextualSpacing/>
        <w:jc w:val="both"/>
        <w:rPr>
          <w:sz w:val="28"/>
          <w:szCs w:val="28"/>
        </w:rPr>
      </w:pPr>
      <w:r w:rsidRPr="00AF7C24">
        <w:rPr>
          <w:sz w:val="28"/>
          <w:szCs w:val="28"/>
        </w:rPr>
        <w:t>Решение:</w:t>
      </w:r>
    </w:p>
    <w:p w:rsidR="00B15221" w:rsidRPr="00B15221" w:rsidRDefault="00B15221" w:rsidP="00B1522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5221">
        <w:rPr>
          <w:rFonts w:eastAsia="Calibri"/>
          <w:sz w:val="28"/>
          <w:szCs w:val="28"/>
        </w:rPr>
        <w:t>Принять к сведению отчет единоличного исполнительного органа Общества о расходовании средств на подготовку и проведение внеочередного Общего собрания акционеров согласно приложению № 2 к настоящему решению Совета директоров Общества.</w:t>
      </w:r>
    </w:p>
    <w:p w:rsidR="00B06802" w:rsidRDefault="00B06802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AF3304" w:rsidRPr="0025034A" w:rsidRDefault="00AF3304" w:rsidP="00AF330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AF3304" w:rsidRPr="0025034A" w:rsidRDefault="00AF3304" w:rsidP="00AF330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AF3304" w:rsidRPr="0025034A" w:rsidRDefault="00AF3304" w:rsidP="00AF330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AF3304" w:rsidRDefault="00AF3304" w:rsidP="00AF330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AF3304" w:rsidRDefault="00AF3304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Default="00B15221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Default="00B15221" w:rsidP="00B15221">
      <w:pPr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Вопрос № 3</w:t>
      </w:r>
      <w:r w:rsidRPr="00AF7C24">
        <w:rPr>
          <w:bCs/>
          <w:color w:val="000000"/>
          <w:sz w:val="28"/>
          <w:szCs w:val="28"/>
        </w:rPr>
        <w:t>:</w:t>
      </w:r>
      <w:r w:rsidRPr="00AF7C24">
        <w:rPr>
          <w:sz w:val="28"/>
          <w:szCs w:val="28"/>
        </w:rPr>
        <w:t xml:space="preserve"> </w:t>
      </w:r>
      <w:r w:rsidRPr="00B15221">
        <w:rPr>
          <w:sz w:val="28"/>
          <w:szCs w:val="28"/>
        </w:rPr>
        <w:t>О рассмотрении отчета о кредитной политике АО «</w:t>
      </w:r>
      <w:proofErr w:type="spellStart"/>
      <w:r w:rsidRPr="00B15221">
        <w:rPr>
          <w:sz w:val="28"/>
          <w:szCs w:val="28"/>
        </w:rPr>
        <w:t>Чеченэнерго</w:t>
      </w:r>
      <w:proofErr w:type="spellEnd"/>
      <w:r w:rsidRPr="00B15221">
        <w:rPr>
          <w:sz w:val="28"/>
          <w:szCs w:val="28"/>
        </w:rPr>
        <w:t>»  по итогам 2 квартала 2021 года.</w:t>
      </w:r>
    </w:p>
    <w:p w:rsidR="00B15221" w:rsidRPr="00AF7C24" w:rsidRDefault="00B15221" w:rsidP="00B15221">
      <w:pPr>
        <w:contextualSpacing/>
        <w:jc w:val="both"/>
        <w:rPr>
          <w:sz w:val="28"/>
          <w:szCs w:val="28"/>
        </w:rPr>
      </w:pPr>
      <w:r w:rsidRPr="00AF7C24">
        <w:rPr>
          <w:sz w:val="28"/>
          <w:szCs w:val="28"/>
        </w:rPr>
        <w:t>Решение:</w:t>
      </w:r>
    </w:p>
    <w:p w:rsidR="00B15221" w:rsidRDefault="00B15221" w:rsidP="00B1522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15221">
        <w:rPr>
          <w:rFonts w:eastAsia="Calibri"/>
          <w:sz w:val="28"/>
          <w:szCs w:val="28"/>
        </w:rPr>
        <w:t>Принять к сведению отчет о кредитной политике АО «</w:t>
      </w:r>
      <w:proofErr w:type="spellStart"/>
      <w:r w:rsidRPr="00B15221">
        <w:rPr>
          <w:rFonts w:eastAsia="Calibri"/>
          <w:sz w:val="28"/>
          <w:szCs w:val="28"/>
        </w:rPr>
        <w:t>Чеченэнерго</w:t>
      </w:r>
      <w:proofErr w:type="spellEnd"/>
      <w:r w:rsidRPr="00B15221">
        <w:rPr>
          <w:rFonts w:eastAsia="Calibri"/>
          <w:sz w:val="28"/>
          <w:szCs w:val="28"/>
        </w:rPr>
        <w:t>»  по итогам 2 квартала 2021 года согласно приложению № 3 к настоящему решению Совета директоров Общества.</w:t>
      </w:r>
    </w:p>
    <w:p w:rsidR="00B15221" w:rsidRDefault="00B15221" w:rsidP="00B15221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Pr="0025034A" w:rsidRDefault="00B15221" w:rsidP="00B15221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B15221" w:rsidRPr="0025034A" w:rsidRDefault="00B15221" w:rsidP="00B1522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B15221" w:rsidRPr="0025034A" w:rsidRDefault="00B15221" w:rsidP="00B1522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B15221" w:rsidRDefault="00B15221" w:rsidP="00B1522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B15221" w:rsidRDefault="00B15221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9A00C6" w:rsidRDefault="009A00C6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Default="00B15221" w:rsidP="00B15221">
      <w:pPr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Вопрос № 4</w:t>
      </w:r>
      <w:r w:rsidRPr="00AF7C24">
        <w:rPr>
          <w:bCs/>
          <w:color w:val="000000"/>
          <w:sz w:val="28"/>
          <w:szCs w:val="28"/>
        </w:rPr>
        <w:t>:</w:t>
      </w:r>
      <w:r w:rsidRPr="00AF7C24">
        <w:rPr>
          <w:sz w:val="28"/>
          <w:szCs w:val="28"/>
        </w:rPr>
        <w:t xml:space="preserve"> </w:t>
      </w:r>
      <w:r w:rsidRPr="00B15221">
        <w:rPr>
          <w:sz w:val="28"/>
          <w:szCs w:val="28"/>
        </w:rPr>
        <w:t xml:space="preserve">Об утверждении Стандарта и Регламента </w:t>
      </w:r>
      <w:proofErr w:type="gramStart"/>
      <w:r w:rsidRPr="00B15221">
        <w:rPr>
          <w:sz w:val="28"/>
          <w:szCs w:val="28"/>
        </w:rPr>
        <w:t>бизнес-планирования</w:t>
      </w:r>
      <w:proofErr w:type="gramEnd"/>
      <w:r w:rsidRPr="00B15221">
        <w:rPr>
          <w:sz w:val="28"/>
          <w:szCs w:val="28"/>
        </w:rPr>
        <w:t xml:space="preserve"> АО «</w:t>
      </w:r>
      <w:proofErr w:type="spellStart"/>
      <w:r w:rsidRPr="00B15221">
        <w:rPr>
          <w:sz w:val="28"/>
          <w:szCs w:val="28"/>
        </w:rPr>
        <w:t>Чеченэнерго</w:t>
      </w:r>
      <w:proofErr w:type="spellEnd"/>
      <w:r w:rsidRPr="00B15221">
        <w:rPr>
          <w:sz w:val="28"/>
          <w:szCs w:val="28"/>
        </w:rPr>
        <w:t>» в новых редакциях.</w:t>
      </w:r>
    </w:p>
    <w:p w:rsidR="00B15221" w:rsidRPr="00AF7C24" w:rsidRDefault="00B15221" w:rsidP="00B15221">
      <w:pPr>
        <w:contextualSpacing/>
        <w:jc w:val="both"/>
        <w:rPr>
          <w:sz w:val="28"/>
          <w:szCs w:val="28"/>
        </w:rPr>
      </w:pPr>
      <w:r w:rsidRPr="00AF7C24">
        <w:rPr>
          <w:sz w:val="28"/>
          <w:szCs w:val="28"/>
        </w:rPr>
        <w:t>Решение:</w:t>
      </w:r>
    </w:p>
    <w:p w:rsidR="00B15221" w:rsidRPr="00B15221" w:rsidRDefault="00B15221" w:rsidP="00B15221">
      <w:pPr>
        <w:tabs>
          <w:tab w:val="left" w:pos="113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5221">
        <w:rPr>
          <w:rFonts w:eastAsia="Calibri"/>
          <w:sz w:val="28"/>
          <w:szCs w:val="28"/>
          <w:lang w:eastAsia="en-US"/>
        </w:rPr>
        <w:t>1.</w:t>
      </w:r>
      <w:r w:rsidRPr="00B15221">
        <w:rPr>
          <w:rFonts w:eastAsia="Calibri"/>
          <w:sz w:val="28"/>
          <w:szCs w:val="28"/>
          <w:lang w:eastAsia="en-US"/>
        </w:rPr>
        <w:tab/>
        <w:t xml:space="preserve">Утвердить Стандарт и Регламент </w:t>
      </w:r>
      <w:proofErr w:type="gramStart"/>
      <w:r w:rsidRPr="00B15221">
        <w:rPr>
          <w:rFonts w:eastAsia="Calibri"/>
          <w:sz w:val="28"/>
          <w:szCs w:val="28"/>
          <w:lang w:eastAsia="en-US"/>
        </w:rPr>
        <w:t>бизнес-планирования</w:t>
      </w:r>
      <w:proofErr w:type="gramEnd"/>
      <w:r w:rsidRPr="00B15221">
        <w:rPr>
          <w:rFonts w:eastAsia="Calibri"/>
          <w:sz w:val="28"/>
          <w:szCs w:val="28"/>
          <w:lang w:eastAsia="en-US"/>
        </w:rPr>
        <w:t xml:space="preserve"> </w:t>
      </w:r>
      <w:r w:rsidRPr="00B15221">
        <w:rPr>
          <w:rFonts w:eastAsia="Calibri"/>
          <w:sz w:val="28"/>
          <w:szCs w:val="28"/>
          <w:lang w:eastAsia="en-US"/>
        </w:rPr>
        <w:br/>
        <w:t>АО «</w:t>
      </w:r>
      <w:proofErr w:type="spellStart"/>
      <w:r w:rsidRPr="00B15221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B15221">
        <w:rPr>
          <w:rFonts w:eastAsia="Calibri"/>
          <w:sz w:val="28"/>
          <w:szCs w:val="28"/>
          <w:lang w:eastAsia="en-US"/>
        </w:rPr>
        <w:t>» в новых редакциях в соответствии с приложениями №№ 4, 5 к настоящему решению Совета директоров Общества и обеспечить их применение начиная с процесса бизнес-планирования на период с 2022 года и далее.</w:t>
      </w:r>
    </w:p>
    <w:p w:rsidR="00B15221" w:rsidRPr="00B15221" w:rsidRDefault="00B15221" w:rsidP="00B15221">
      <w:pPr>
        <w:tabs>
          <w:tab w:val="left" w:pos="113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5221">
        <w:rPr>
          <w:rFonts w:eastAsia="Calibri"/>
          <w:sz w:val="28"/>
          <w:szCs w:val="28"/>
          <w:lang w:eastAsia="en-US"/>
        </w:rPr>
        <w:t>2.</w:t>
      </w:r>
      <w:r w:rsidRPr="00B15221">
        <w:rPr>
          <w:rFonts w:eastAsia="Calibri"/>
          <w:sz w:val="28"/>
          <w:szCs w:val="28"/>
          <w:lang w:eastAsia="en-US"/>
        </w:rPr>
        <w:tab/>
        <w:t xml:space="preserve">Установить, что процесс подготовки и согласования ежеквартальных отчетов об исполнении бизнес-плана Общества за 2021 год осуществляется в соответствии со Стандартом и Регламентом </w:t>
      </w:r>
      <w:proofErr w:type="gramStart"/>
      <w:r w:rsidRPr="00B15221">
        <w:rPr>
          <w:rFonts w:eastAsia="Calibri"/>
          <w:sz w:val="28"/>
          <w:szCs w:val="28"/>
          <w:lang w:eastAsia="en-US"/>
        </w:rPr>
        <w:t>бизнес-планирования</w:t>
      </w:r>
      <w:proofErr w:type="gramEnd"/>
      <w:r w:rsidR="00B00647">
        <w:rPr>
          <w:rFonts w:eastAsia="Calibri"/>
          <w:sz w:val="28"/>
          <w:szCs w:val="28"/>
          <w:lang w:eastAsia="en-US"/>
        </w:rPr>
        <w:t xml:space="preserve"> </w:t>
      </w:r>
      <w:r w:rsidR="00B00647">
        <w:rPr>
          <w:rFonts w:eastAsia="Calibri"/>
          <w:sz w:val="28"/>
          <w:szCs w:val="28"/>
          <w:lang w:eastAsia="en-US"/>
        </w:rPr>
        <w:br/>
        <w:t>АО «</w:t>
      </w:r>
      <w:proofErr w:type="spellStart"/>
      <w:r w:rsidR="00B00647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="00B00647">
        <w:rPr>
          <w:rFonts w:eastAsia="Calibri"/>
          <w:sz w:val="28"/>
          <w:szCs w:val="28"/>
          <w:lang w:eastAsia="en-US"/>
        </w:rPr>
        <w:t>», утвержденными</w:t>
      </w:r>
      <w:bookmarkStart w:id="0" w:name="_GoBack"/>
      <w:bookmarkEnd w:id="0"/>
      <w:r w:rsidRPr="00B15221">
        <w:rPr>
          <w:rFonts w:eastAsia="Calibri"/>
          <w:sz w:val="28"/>
          <w:szCs w:val="28"/>
          <w:lang w:eastAsia="en-US"/>
        </w:rPr>
        <w:t xml:space="preserve"> решением Совета директоров </w:t>
      </w:r>
      <w:r w:rsidRPr="00B15221">
        <w:rPr>
          <w:rFonts w:eastAsia="Calibri"/>
          <w:sz w:val="28"/>
          <w:szCs w:val="28"/>
          <w:lang w:eastAsia="en-US"/>
        </w:rPr>
        <w:br/>
        <w:t>АО «</w:t>
      </w:r>
      <w:proofErr w:type="spellStart"/>
      <w:r w:rsidRPr="00B15221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B15221">
        <w:rPr>
          <w:rFonts w:eastAsia="Calibri"/>
          <w:sz w:val="28"/>
          <w:szCs w:val="28"/>
          <w:lang w:eastAsia="en-US"/>
        </w:rPr>
        <w:t>» от 07.08.2017 (протокол от 10.08.2017 № 138).</w:t>
      </w:r>
    </w:p>
    <w:p w:rsidR="00B15221" w:rsidRDefault="00B15221" w:rsidP="00B15221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Pr="0025034A" w:rsidRDefault="00B15221" w:rsidP="00B15221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B15221" w:rsidRPr="0025034A" w:rsidRDefault="00B15221" w:rsidP="00B1522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B15221" w:rsidRPr="0025034A" w:rsidRDefault="00B15221" w:rsidP="00B1522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B15221" w:rsidRDefault="00B15221" w:rsidP="00B15221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B15221" w:rsidRDefault="00B15221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Default="00B15221" w:rsidP="008D0C53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3137"/>
        <w:gridCol w:w="7301"/>
      </w:tblGrid>
      <w:tr w:rsidR="00FD2723" w:rsidRPr="0025034A" w:rsidTr="0002253E">
        <w:trPr>
          <w:trHeight w:val="1274"/>
          <w:jc w:val="center"/>
        </w:trPr>
        <w:tc>
          <w:tcPr>
            <w:tcW w:w="3137" w:type="dxa"/>
            <w:shd w:val="clear" w:color="auto" w:fill="auto"/>
          </w:tcPr>
          <w:p w:rsidR="001C0AA9" w:rsidRPr="00277F00" w:rsidRDefault="008E5F00" w:rsidP="00B06802">
            <w:pPr>
              <w:tabs>
                <w:tab w:val="left" w:pos="155"/>
                <w:tab w:val="left" w:pos="38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  <w:r w:rsidR="00AF3304">
              <w:rPr>
                <w:sz w:val="28"/>
                <w:szCs w:val="28"/>
              </w:rPr>
              <w:t xml:space="preserve"> </w:t>
            </w:r>
            <w:r w:rsidR="00277F00" w:rsidRPr="00277F00">
              <w:rPr>
                <w:sz w:val="28"/>
                <w:szCs w:val="28"/>
              </w:rPr>
              <w:t>Приложение</w:t>
            </w:r>
            <w:r w:rsidR="00FD2723" w:rsidRPr="00277F00">
              <w:rPr>
                <w:sz w:val="28"/>
                <w:szCs w:val="28"/>
              </w:rPr>
              <w:t xml:space="preserve"> </w:t>
            </w:r>
            <w:r w:rsidR="00D17A02" w:rsidRPr="00277F00">
              <w:rPr>
                <w:sz w:val="28"/>
                <w:szCs w:val="28"/>
              </w:rPr>
              <w:t>№ 1</w:t>
            </w:r>
            <w:r w:rsidR="005D4A96" w:rsidRPr="00277F00">
              <w:rPr>
                <w:sz w:val="28"/>
                <w:szCs w:val="28"/>
              </w:rPr>
              <w:t xml:space="preserve"> -</w:t>
            </w:r>
          </w:p>
          <w:p w:rsidR="00AF3304" w:rsidRDefault="00D17A02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277F00">
              <w:rPr>
                <w:sz w:val="28"/>
                <w:szCs w:val="28"/>
              </w:rPr>
              <w:t xml:space="preserve">         </w:t>
            </w:r>
          </w:p>
          <w:p w:rsidR="00B15221" w:rsidRDefault="00AF3304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94478" w:rsidRDefault="00B15221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77F00" w:rsidRPr="00277F00">
              <w:rPr>
                <w:sz w:val="28"/>
                <w:szCs w:val="28"/>
              </w:rPr>
              <w:t xml:space="preserve">Приложение </w:t>
            </w:r>
            <w:r w:rsidR="00277F00">
              <w:rPr>
                <w:sz w:val="28"/>
                <w:szCs w:val="28"/>
              </w:rPr>
              <w:t>№ 2</w:t>
            </w:r>
            <w:r w:rsidR="00277F00" w:rsidRPr="00277F00">
              <w:rPr>
                <w:sz w:val="28"/>
                <w:szCs w:val="28"/>
              </w:rPr>
              <w:t xml:space="preserve"> </w:t>
            </w:r>
            <w:r w:rsidR="00446F8F">
              <w:rPr>
                <w:sz w:val="28"/>
                <w:szCs w:val="28"/>
              </w:rPr>
              <w:t>-</w:t>
            </w:r>
          </w:p>
          <w:p w:rsidR="0002253E" w:rsidRDefault="00194478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</w:t>
            </w:r>
          </w:p>
          <w:p w:rsidR="00E050C1" w:rsidRDefault="0002253E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02C1E">
              <w:rPr>
                <w:sz w:val="28"/>
                <w:szCs w:val="28"/>
              </w:rPr>
              <w:t xml:space="preserve">    </w:t>
            </w:r>
            <w:r w:rsidR="00AF3304">
              <w:rPr>
                <w:sz w:val="28"/>
                <w:szCs w:val="28"/>
              </w:rPr>
              <w:t xml:space="preserve"> </w:t>
            </w:r>
          </w:p>
          <w:p w:rsidR="00907133" w:rsidRDefault="00E050C1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07133">
              <w:rPr>
                <w:sz w:val="28"/>
                <w:szCs w:val="28"/>
              </w:rPr>
              <w:t>Приложение № 3</w:t>
            </w:r>
            <w:r w:rsidR="00907133" w:rsidRPr="00907133">
              <w:rPr>
                <w:sz w:val="28"/>
                <w:szCs w:val="28"/>
              </w:rPr>
              <w:t xml:space="preserve"> -    </w:t>
            </w:r>
          </w:p>
          <w:p w:rsidR="00907133" w:rsidRDefault="00B15221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B15221" w:rsidRDefault="00B15221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Приложение № 4 -</w:t>
            </w:r>
          </w:p>
          <w:p w:rsidR="00907133" w:rsidRDefault="00907133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B15221" w:rsidRDefault="00B15221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Приложение № 5 -</w:t>
            </w:r>
          </w:p>
          <w:p w:rsidR="00B15221" w:rsidRDefault="00B15221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B06802" w:rsidRDefault="00907133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17A02" w:rsidRPr="00277F00">
              <w:rPr>
                <w:sz w:val="28"/>
                <w:szCs w:val="28"/>
              </w:rPr>
              <w:t xml:space="preserve">Приложение </w:t>
            </w:r>
            <w:r w:rsidR="00B15221">
              <w:rPr>
                <w:sz w:val="28"/>
                <w:szCs w:val="28"/>
              </w:rPr>
              <w:t>№ 6</w:t>
            </w:r>
            <w:r w:rsidR="00D17A02" w:rsidRPr="00277F00">
              <w:rPr>
                <w:sz w:val="28"/>
                <w:szCs w:val="28"/>
              </w:rPr>
              <w:t xml:space="preserve"> </w:t>
            </w:r>
            <w:r w:rsidR="00FD21CA">
              <w:rPr>
                <w:sz w:val="28"/>
                <w:szCs w:val="28"/>
              </w:rPr>
              <w:t>-</w:t>
            </w:r>
            <w:r w:rsidR="000770E9">
              <w:rPr>
                <w:sz w:val="28"/>
                <w:szCs w:val="28"/>
              </w:rPr>
              <w:t xml:space="preserve">    </w:t>
            </w:r>
          </w:p>
          <w:p w:rsidR="00795292" w:rsidRDefault="00B06802" w:rsidP="009A00C6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F3304">
              <w:rPr>
                <w:sz w:val="28"/>
                <w:szCs w:val="28"/>
              </w:rPr>
              <w:t xml:space="preserve"> </w:t>
            </w:r>
          </w:p>
          <w:p w:rsidR="00795292" w:rsidRDefault="00795292" w:rsidP="009A00C6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794B3B" w:rsidRDefault="00794B3B" w:rsidP="009A00C6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D17A02" w:rsidRPr="00277F00" w:rsidRDefault="00795292" w:rsidP="00AF7C24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301" w:type="dxa"/>
            <w:shd w:val="clear" w:color="auto" w:fill="auto"/>
          </w:tcPr>
          <w:p w:rsidR="00194478" w:rsidRPr="00277F00" w:rsidRDefault="00B15221" w:rsidP="00B15221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15221">
              <w:rPr>
                <w:rFonts w:eastAsia="Calibri"/>
                <w:sz w:val="28"/>
                <w:szCs w:val="28"/>
              </w:rPr>
              <w:t>отчет об исполнении Программы развития интеллектуального учета электроэнергии в электрических сетях АО «</w:t>
            </w:r>
            <w:proofErr w:type="spellStart"/>
            <w:r w:rsidRPr="00B15221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B15221">
              <w:rPr>
                <w:rFonts w:eastAsia="Calibri"/>
                <w:sz w:val="28"/>
                <w:szCs w:val="28"/>
              </w:rPr>
              <w:t>» за 2020 год</w:t>
            </w:r>
            <w:r w:rsidR="00194478" w:rsidRPr="00277F00">
              <w:rPr>
                <w:rFonts w:eastAsia="Calibri"/>
                <w:sz w:val="28"/>
                <w:szCs w:val="28"/>
              </w:rPr>
              <w:t>;</w:t>
            </w:r>
          </w:p>
          <w:p w:rsidR="00277F00" w:rsidRDefault="00B15221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15221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 расходовании средств на подготовку и проведение внеочередного Общего собрания акционеров</w:t>
            </w:r>
            <w:r w:rsidR="00277F00">
              <w:rPr>
                <w:rFonts w:eastAsia="Calibri"/>
                <w:sz w:val="28"/>
                <w:szCs w:val="28"/>
              </w:rPr>
              <w:t>;</w:t>
            </w:r>
          </w:p>
          <w:p w:rsidR="00907133" w:rsidRDefault="00B15221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15221">
              <w:rPr>
                <w:rFonts w:eastAsia="Calibri"/>
                <w:sz w:val="28"/>
                <w:szCs w:val="28"/>
              </w:rPr>
              <w:t>отчет о кредитной политике АО «</w:t>
            </w:r>
            <w:proofErr w:type="spellStart"/>
            <w:r w:rsidRPr="00B15221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B15221">
              <w:rPr>
                <w:rFonts w:eastAsia="Calibri"/>
                <w:sz w:val="28"/>
                <w:szCs w:val="28"/>
              </w:rPr>
              <w:t>»  по итогам 2 квартала 2021 года</w:t>
            </w:r>
            <w:r w:rsidR="00907133">
              <w:rPr>
                <w:rFonts w:eastAsia="Calibri"/>
                <w:sz w:val="28"/>
                <w:szCs w:val="28"/>
              </w:rPr>
              <w:t>;</w:t>
            </w:r>
          </w:p>
          <w:p w:rsidR="00AF7C24" w:rsidRDefault="00B15221" w:rsidP="00B15221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15221">
              <w:rPr>
                <w:rFonts w:eastAsia="Calibri"/>
                <w:sz w:val="28"/>
                <w:szCs w:val="28"/>
              </w:rPr>
              <w:t xml:space="preserve">Стандарт </w:t>
            </w:r>
            <w:proofErr w:type="gramStart"/>
            <w:r w:rsidRPr="00B15221">
              <w:rPr>
                <w:rFonts w:eastAsia="Calibri"/>
                <w:sz w:val="28"/>
                <w:szCs w:val="28"/>
              </w:rPr>
              <w:t>бизнес-планирования</w:t>
            </w:r>
            <w:proofErr w:type="gramEnd"/>
            <w:r w:rsidRPr="00B1522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>
              <w:rPr>
                <w:rFonts w:eastAsia="Calibri"/>
                <w:sz w:val="28"/>
                <w:szCs w:val="28"/>
              </w:rPr>
              <w:t>» в новой редакции;</w:t>
            </w:r>
          </w:p>
          <w:p w:rsidR="00AF7C24" w:rsidRDefault="00B15221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15221">
              <w:rPr>
                <w:rFonts w:eastAsia="Calibri"/>
                <w:sz w:val="28"/>
                <w:szCs w:val="28"/>
              </w:rPr>
              <w:t xml:space="preserve">Регламент </w:t>
            </w:r>
            <w:proofErr w:type="gramStart"/>
            <w:r w:rsidRPr="00B15221">
              <w:rPr>
                <w:rFonts w:eastAsia="Calibri"/>
                <w:sz w:val="28"/>
                <w:szCs w:val="28"/>
              </w:rPr>
              <w:t>бизнес-планирования</w:t>
            </w:r>
            <w:proofErr w:type="gramEnd"/>
            <w:r w:rsidRPr="00B1522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АО «</w:t>
            </w:r>
            <w:proofErr w:type="spellStart"/>
            <w:r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>
              <w:rPr>
                <w:rFonts w:eastAsia="Calibri"/>
                <w:sz w:val="28"/>
                <w:szCs w:val="28"/>
              </w:rPr>
              <w:t>» в новой редакции;</w:t>
            </w:r>
          </w:p>
          <w:p w:rsidR="00FD2723" w:rsidRDefault="00FD2723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77F00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  <w:p w:rsidR="004E5E4C" w:rsidRDefault="004E5E4C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4E5E4C" w:rsidRDefault="004E5E4C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4E5E4C" w:rsidRPr="00277F00" w:rsidRDefault="004E5E4C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66019" w:rsidRDefault="00366019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>
      <w:pPr>
        <w:pStyle w:val="22"/>
        <w:shd w:val="clear" w:color="auto" w:fill="auto"/>
        <w:spacing w:before="0" w:line="280" w:lineRule="exact"/>
      </w:pPr>
      <w:r>
        <w:t>Председатель Совета директоров</w:t>
      </w:r>
      <w:r w:rsidR="001A0992">
        <w:tab/>
      </w:r>
      <w:r w:rsidR="001A0992">
        <w:tab/>
      </w:r>
      <w:r w:rsidR="001A0992">
        <w:tab/>
      </w:r>
      <w:r w:rsidR="001A0992">
        <w:tab/>
      </w:r>
      <w:r w:rsidR="001A0992">
        <w:tab/>
        <w:t xml:space="preserve">        Р.С.-Э. </w:t>
      </w:r>
      <w:proofErr w:type="spellStart"/>
      <w:r w:rsidR="001A0992">
        <w:t>Докуев</w:t>
      </w:r>
      <w:proofErr w:type="spellEnd"/>
    </w:p>
    <w:p w:rsidR="001A0992" w:rsidRDefault="001A0992" w:rsidP="006D267D">
      <w:pPr>
        <w:pStyle w:val="22"/>
        <w:shd w:val="clear" w:color="auto" w:fill="auto"/>
        <w:spacing w:before="0" w:line="280" w:lineRule="exact"/>
      </w:pPr>
    </w:p>
    <w:p w:rsidR="001A0992" w:rsidRPr="006D267D" w:rsidRDefault="001A0992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/>
    <w:tbl>
      <w:tblPr>
        <w:tblStyle w:val="10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3271"/>
        <w:gridCol w:w="2133"/>
      </w:tblGrid>
      <w:tr w:rsidR="006D267D" w:rsidRPr="006D267D" w:rsidTr="00002C1E">
        <w:trPr>
          <w:trHeight w:val="445"/>
        </w:trPr>
        <w:tc>
          <w:tcPr>
            <w:tcW w:w="4376" w:type="dxa"/>
          </w:tcPr>
          <w:p w:rsidR="006D267D" w:rsidRPr="006D267D" w:rsidRDefault="006D267D" w:rsidP="006D267D">
            <w:pPr>
              <w:jc w:val="both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Корпоративный секретарь</w:t>
            </w:r>
          </w:p>
        </w:tc>
        <w:tc>
          <w:tcPr>
            <w:tcW w:w="3271" w:type="dxa"/>
          </w:tcPr>
          <w:p w:rsidR="006D267D" w:rsidRPr="006D267D" w:rsidRDefault="006D267D" w:rsidP="006D26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6D267D" w:rsidRPr="006D267D" w:rsidRDefault="006D267D" w:rsidP="006D267D">
            <w:pPr>
              <w:tabs>
                <w:tab w:val="left" w:pos="176"/>
              </w:tabs>
              <w:ind w:left="32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Т.М. Гасюкова</w:t>
            </w:r>
          </w:p>
        </w:tc>
      </w:tr>
    </w:tbl>
    <w:p w:rsidR="0004399F" w:rsidRPr="0025034A" w:rsidRDefault="0004399F" w:rsidP="009254F1">
      <w:pPr>
        <w:rPr>
          <w:sz w:val="28"/>
          <w:szCs w:val="28"/>
        </w:rPr>
      </w:pPr>
    </w:p>
    <w:sectPr w:rsidR="0004399F" w:rsidRPr="0025034A" w:rsidSect="00AF7C24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C9" w:rsidRDefault="00DD36C9" w:rsidP="00595CEE">
      <w:r>
        <w:separator/>
      </w:r>
    </w:p>
  </w:endnote>
  <w:endnote w:type="continuationSeparator" w:id="0">
    <w:p w:rsidR="00DD36C9" w:rsidRDefault="00DD36C9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647">
          <w:rPr>
            <w:noProof/>
          </w:rPr>
          <w:t>3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C9" w:rsidRDefault="00DD36C9" w:rsidP="00595CEE">
      <w:r>
        <w:separator/>
      </w:r>
    </w:p>
  </w:footnote>
  <w:footnote w:type="continuationSeparator" w:id="0">
    <w:p w:rsidR="00DD36C9" w:rsidRDefault="00DD36C9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5FB6"/>
    <w:multiLevelType w:val="hybridMultilevel"/>
    <w:tmpl w:val="8A241294"/>
    <w:lvl w:ilvl="0" w:tplc="7AF47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11AD"/>
    <w:multiLevelType w:val="hybridMultilevel"/>
    <w:tmpl w:val="DD0465BE"/>
    <w:lvl w:ilvl="0" w:tplc="497A4A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C85D4A"/>
    <w:multiLevelType w:val="hybridMultilevel"/>
    <w:tmpl w:val="B860C774"/>
    <w:lvl w:ilvl="0" w:tplc="CE9CC98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222652A4"/>
    <w:multiLevelType w:val="hybridMultilevel"/>
    <w:tmpl w:val="563828A4"/>
    <w:lvl w:ilvl="0" w:tplc="7082BB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B245D1"/>
    <w:multiLevelType w:val="hybridMultilevel"/>
    <w:tmpl w:val="10DC11AC"/>
    <w:lvl w:ilvl="0" w:tplc="9B80F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C637CE"/>
    <w:multiLevelType w:val="hybridMultilevel"/>
    <w:tmpl w:val="BE8EC0AA"/>
    <w:lvl w:ilvl="0" w:tplc="ABB847A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985964"/>
    <w:multiLevelType w:val="multilevel"/>
    <w:tmpl w:val="6658D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>
    <w:nsid w:val="460D304C"/>
    <w:multiLevelType w:val="hybridMultilevel"/>
    <w:tmpl w:val="95F2E720"/>
    <w:lvl w:ilvl="0" w:tplc="C3529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F1FC2"/>
    <w:multiLevelType w:val="hybridMultilevel"/>
    <w:tmpl w:val="7CD8DCE6"/>
    <w:lvl w:ilvl="0" w:tplc="9D7648C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E670F05"/>
    <w:multiLevelType w:val="hybridMultilevel"/>
    <w:tmpl w:val="7F8A742A"/>
    <w:lvl w:ilvl="0" w:tplc="11401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0837F0E"/>
    <w:multiLevelType w:val="hybridMultilevel"/>
    <w:tmpl w:val="108E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6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73675"/>
    <w:multiLevelType w:val="hybridMultilevel"/>
    <w:tmpl w:val="998A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2A45862"/>
    <w:multiLevelType w:val="hybridMultilevel"/>
    <w:tmpl w:val="7A3E1864"/>
    <w:lvl w:ilvl="0" w:tplc="01543B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0"/>
  </w:num>
  <w:num w:numId="4">
    <w:abstractNumId w:val="24"/>
  </w:num>
  <w:num w:numId="5">
    <w:abstractNumId w:val="42"/>
  </w:num>
  <w:num w:numId="6">
    <w:abstractNumId w:val="25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8"/>
  </w:num>
  <w:num w:numId="16">
    <w:abstractNumId w:val="17"/>
  </w:num>
  <w:num w:numId="17">
    <w:abstractNumId w:val="16"/>
  </w:num>
  <w:num w:numId="18">
    <w:abstractNumId w:val="2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0"/>
  </w:num>
  <w:num w:numId="22">
    <w:abstractNumId w:val="4"/>
  </w:num>
  <w:num w:numId="23">
    <w:abstractNumId w:val="34"/>
  </w:num>
  <w:num w:numId="24">
    <w:abstractNumId w:val="4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6"/>
  </w:num>
  <w:num w:numId="28">
    <w:abstractNumId w:val="3"/>
  </w:num>
  <w:num w:numId="29">
    <w:abstractNumId w:val="41"/>
  </w:num>
  <w:num w:numId="30">
    <w:abstractNumId w:val="19"/>
  </w:num>
  <w:num w:numId="31">
    <w:abstractNumId w:val="2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13"/>
  </w:num>
  <w:num w:numId="35">
    <w:abstractNumId w:val="14"/>
  </w:num>
  <w:num w:numId="36">
    <w:abstractNumId w:val="21"/>
  </w:num>
  <w:num w:numId="37">
    <w:abstractNumId w:val="29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5"/>
  </w:num>
  <w:num w:numId="42">
    <w:abstractNumId w:val="31"/>
  </w:num>
  <w:num w:numId="43">
    <w:abstractNumId w:val="0"/>
  </w:num>
  <w:num w:numId="44">
    <w:abstractNumId w:val="27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211E"/>
    <w:rsid w:val="00002C1E"/>
    <w:rsid w:val="0001076B"/>
    <w:rsid w:val="00015D91"/>
    <w:rsid w:val="0002224B"/>
    <w:rsid w:val="0002253E"/>
    <w:rsid w:val="00023F1F"/>
    <w:rsid w:val="00026551"/>
    <w:rsid w:val="00030DE6"/>
    <w:rsid w:val="00032F1D"/>
    <w:rsid w:val="0003779A"/>
    <w:rsid w:val="000378F2"/>
    <w:rsid w:val="0004399F"/>
    <w:rsid w:val="00044F81"/>
    <w:rsid w:val="00046CC9"/>
    <w:rsid w:val="00054727"/>
    <w:rsid w:val="00072D6F"/>
    <w:rsid w:val="00073760"/>
    <w:rsid w:val="000770E9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01466"/>
    <w:rsid w:val="001164AF"/>
    <w:rsid w:val="00142112"/>
    <w:rsid w:val="00142B61"/>
    <w:rsid w:val="0014386C"/>
    <w:rsid w:val="00144D17"/>
    <w:rsid w:val="00146CE0"/>
    <w:rsid w:val="00146E13"/>
    <w:rsid w:val="0015240C"/>
    <w:rsid w:val="0016581E"/>
    <w:rsid w:val="00167CF8"/>
    <w:rsid w:val="00175586"/>
    <w:rsid w:val="00177FBF"/>
    <w:rsid w:val="00182CAE"/>
    <w:rsid w:val="00194478"/>
    <w:rsid w:val="00197AEF"/>
    <w:rsid w:val="001A0992"/>
    <w:rsid w:val="001A7B55"/>
    <w:rsid w:val="001B2FDB"/>
    <w:rsid w:val="001B314F"/>
    <w:rsid w:val="001B4B76"/>
    <w:rsid w:val="001C023F"/>
    <w:rsid w:val="001C0AA9"/>
    <w:rsid w:val="001C32DC"/>
    <w:rsid w:val="001D02F8"/>
    <w:rsid w:val="001D567A"/>
    <w:rsid w:val="001E7C05"/>
    <w:rsid w:val="001F14DF"/>
    <w:rsid w:val="001F4AE7"/>
    <w:rsid w:val="00201FBC"/>
    <w:rsid w:val="0020307B"/>
    <w:rsid w:val="00207309"/>
    <w:rsid w:val="00207AF7"/>
    <w:rsid w:val="002202E8"/>
    <w:rsid w:val="0022334D"/>
    <w:rsid w:val="002261D5"/>
    <w:rsid w:val="00230CC0"/>
    <w:rsid w:val="002413E4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5888"/>
    <w:rsid w:val="00266366"/>
    <w:rsid w:val="00267260"/>
    <w:rsid w:val="00271430"/>
    <w:rsid w:val="00276207"/>
    <w:rsid w:val="002763CC"/>
    <w:rsid w:val="00277F00"/>
    <w:rsid w:val="002872C8"/>
    <w:rsid w:val="00291BE6"/>
    <w:rsid w:val="002A4DB0"/>
    <w:rsid w:val="002A4E74"/>
    <w:rsid w:val="002A57C3"/>
    <w:rsid w:val="002C1A97"/>
    <w:rsid w:val="002D0DE5"/>
    <w:rsid w:val="002D3A92"/>
    <w:rsid w:val="002E161A"/>
    <w:rsid w:val="002E2C8B"/>
    <w:rsid w:val="002E75DB"/>
    <w:rsid w:val="002F63E0"/>
    <w:rsid w:val="003103C6"/>
    <w:rsid w:val="00310BE3"/>
    <w:rsid w:val="00317027"/>
    <w:rsid w:val="003208B4"/>
    <w:rsid w:val="00321653"/>
    <w:rsid w:val="00327EA2"/>
    <w:rsid w:val="00330E7B"/>
    <w:rsid w:val="00331FEE"/>
    <w:rsid w:val="00334FA8"/>
    <w:rsid w:val="00336184"/>
    <w:rsid w:val="00353944"/>
    <w:rsid w:val="0036189A"/>
    <w:rsid w:val="00361A8F"/>
    <w:rsid w:val="00363B07"/>
    <w:rsid w:val="00365213"/>
    <w:rsid w:val="00366019"/>
    <w:rsid w:val="00371108"/>
    <w:rsid w:val="00374F42"/>
    <w:rsid w:val="003931AE"/>
    <w:rsid w:val="0039406B"/>
    <w:rsid w:val="00395947"/>
    <w:rsid w:val="003B037D"/>
    <w:rsid w:val="003B0DEA"/>
    <w:rsid w:val="003C06EA"/>
    <w:rsid w:val="003C2EA0"/>
    <w:rsid w:val="003C3DFF"/>
    <w:rsid w:val="003E112D"/>
    <w:rsid w:val="003E20DD"/>
    <w:rsid w:val="003E2235"/>
    <w:rsid w:val="003E3B6C"/>
    <w:rsid w:val="003E62F1"/>
    <w:rsid w:val="0040400E"/>
    <w:rsid w:val="00406B9B"/>
    <w:rsid w:val="004119AB"/>
    <w:rsid w:val="0041425A"/>
    <w:rsid w:val="00416592"/>
    <w:rsid w:val="00420E64"/>
    <w:rsid w:val="00420EFF"/>
    <w:rsid w:val="0042421B"/>
    <w:rsid w:val="0044387D"/>
    <w:rsid w:val="00443CE2"/>
    <w:rsid w:val="00445364"/>
    <w:rsid w:val="00446F8F"/>
    <w:rsid w:val="0045150B"/>
    <w:rsid w:val="0045182A"/>
    <w:rsid w:val="00457160"/>
    <w:rsid w:val="00460824"/>
    <w:rsid w:val="00462983"/>
    <w:rsid w:val="00465F9C"/>
    <w:rsid w:val="004759A0"/>
    <w:rsid w:val="004823BB"/>
    <w:rsid w:val="00482F68"/>
    <w:rsid w:val="0049190C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5E4C"/>
    <w:rsid w:val="004E704F"/>
    <w:rsid w:val="004E7F8A"/>
    <w:rsid w:val="004F07FD"/>
    <w:rsid w:val="00500321"/>
    <w:rsid w:val="00505C9D"/>
    <w:rsid w:val="00506134"/>
    <w:rsid w:val="00506F72"/>
    <w:rsid w:val="00511486"/>
    <w:rsid w:val="00514CBE"/>
    <w:rsid w:val="00515099"/>
    <w:rsid w:val="00516483"/>
    <w:rsid w:val="00517A9A"/>
    <w:rsid w:val="0052220C"/>
    <w:rsid w:val="005336F0"/>
    <w:rsid w:val="005375D2"/>
    <w:rsid w:val="00537C94"/>
    <w:rsid w:val="00540C22"/>
    <w:rsid w:val="00540F6F"/>
    <w:rsid w:val="0054127D"/>
    <w:rsid w:val="00543A94"/>
    <w:rsid w:val="00566741"/>
    <w:rsid w:val="005725F0"/>
    <w:rsid w:val="00573691"/>
    <w:rsid w:val="00573807"/>
    <w:rsid w:val="00575D53"/>
    <w:rsid w:val="00587F2C"/>
    <w:rsid w:val="00590472"/>
    <w:rsid w:val="00595CEE"/>
    <w:rsid w:val="005B3F35"/>
    <w:rsid w:val="005B40C1"/>
    <w:rsid w:val="005B592D"/>
    <w:rsid w:val="005B67E2"/>
    <w:rsid w:val="005C08FA"/>
    <w:rsid w:val="005C13C5"/>
    <w:rsid w:val="005D4A96"/>
    <w:rsid w:val="005E363C"/>
    <w:rsid w:val="005F27F3"/>
    <w:rsid w:val="00600133"/>
    <w:rsid w:val="00602F16"/>
    <w:rsid w:val="00606DFC"/>
    <w:rsid w:val="006132FC"/>
    <w:rsid w:val="006169FC"/>
    <w:rsid w:val="00620774"/>
    <w:rsid w:val="00622A1D"/>
    <w:rsid w:val="00642CA0"/>
    <w:rsid w:val="0064399D"/>
    <w:rsid w:val="00646C04"/>
    <w:rsid w:val="00651830"/>
    <w:rsid w:val="00654F98"/>
    <w:rsid w:val="00656FF2"/>
    <w:rsid w:val="00657BD8"/>
    <w:rsid w:val="00657E3C"/>
    <w:rsid w:val="00663219"/>
    <w:rsid w:val="00664FA5"/>
    <w:rsid w:val="00684115"/>
    <w:rsid w:val="006863DC"/>
    <w:rsid w:val="006909E1"/>
    <w:rsid w:val="00693C0A"/>
    <w:rsid w:val="006B6B70"/>
    <w:rsid w:val="006C1230"/>
    <w:rsid w:val="006C34D4"/>
    <w:rsid w:val="006D0A6E"/>
    <w:rsid w:val="006D267D"/>
    <w:rsid w:val="006D4E4A"/>
    <w:rsid w:val="006E5EF4"/>
    <w:rsid w:val="006E6926"/>
    <w:rsid w:val="00713EDA"/>
    <w:rsid w:val="007145DC"/>
    <w:rsid w:val="007171D3"/>
    <w:rsid w:val="00717A26"/>
    <w:rsid w:val="00717F7F"/>
    <w:rsid w:val="00720044"/>
    <w:rsid w:val="00724568"/>
    <w:rsid w:val="00726D15"/>
    <w:rsid w:val="00733126"/>
    <w:rsid w:val="00737F95"/>
    <w:rsid w:val="00741A0D"/>
    <w:rsid w:val="0074343C"/>
    <w:rsid w:val="00757870"/>
    <w:rsid w:val="00763627"/>
    <w:rsid w:val="00767A2D"/>
    <w:rsid w:val="00772027"/>
    <w:rsid w:val="0077419E"/>
    <w:rsid w:val="00785804"/>
    <w:rsid w:val="00791E5E"/>
    <w:rsid w:val="00792318"/>
    <w:rsid w:val="007938FF"/>
    <w:rsid w:val="00794B3B"/>
    <w:rsid w:val="00795292"/>
    <w:rsid w:val="007A2096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1847"/>
    <w:rsid w:val="00872A53"/>
    <w:rsid w:val="0087355C"/>
    <w:rsid w:val="00875206"/>
    <w:rsid w:val="00875A46"/>
    <w:rsid w:val="00880048"/>
    <w:rsid w:val="00891DB0"/>
    <w:rsid w:val="008B797C"/>
    <w:rsid w:val="008D0C53"/>
    <w:rsid w:val="008E5BBA"/>
    <w:rsid w:val="008E5F00"/>
    <w:rsid w:val="008E78A9"/>
    <w:rsid w:val="008F352A"/>
    <w:rsid w:val="008F65D2"/>
    <w:rsid w:val="008F7F83"/>
    <w:rsid w:val="00901C2A"/>
    <w:rsid w:val="00905FD5"/>
    <w:rsid w:val="00906A83"/>
    <w:rsid w:val="00907133"/>
    <w:rsid w:val="00910422"/>
    <w:rsid w:val="00912C71"/>
    <w:rsid w:val="00922C25"/>
    <w:rsid w:val="009254F1"/>
    <w:rsid w:val="0092623B"/>
    <w:rsid w:val="00940342"/>
    <w:rsid w:val="00941187"/>
    <w:rsid w:val="00947BDA"/>
    <w:rsid w:val="009510BB"/>
    <w:rsid w:val="009512D7"/>
    <w:rsid w:val="00954860"/>
    <w:rsid w:val="00955E4A"/>
    <w:rsid w:val="00956050"/>
    <w:rsid w:val="0096288C"/>
    <w:rsid w:val="00966BB7"/>
    <w:rsid w:val="009845CD"/>
    <w:rsid w:val="00986F45"/>
    <w:rsid w:val="00993437"/>
    <w:rsid w:val="009A00C6"/>
    <w:rsid w:val="009A1394"/>
    <w:rsid w:val="009A52E2"/>
    <w:rsid w:val="009A66AE"/>
    <w:rsid w:val="009B05BC"/>
    <w:rsid w:val="009C3B8C"/>
    <w:rsid w:val="009C3E88"/>
    <w:rsid w:val="009E0C1C"/>
    <w:rsid w:val="009E3891"/>
    <w:rsid w:val="009E434E"/>
    <w:rsid w:val="00A02C5D"/>
    <w:rsid w:val="00A12BD5"/>
    <w:rsid w:val="00A13EAF"/>
    <w:rsid w:val="00A2658A"/>
    <w:rsid w:val="00A3703B"/>
    <w:rsid w:val="00A37164"/>
    <w:rsid w:val="00A37FFC"/>
    <w:rsid w:val="00A44A7D"/>
    <w:rsid w:val="00A531D2"/>
    <w:rsid w:val="00A6001C"/>
    <w:rsid w:val="00A60EC0"/>
    <w:rsid w:val="00A846C8"/>
    <w:rsid w:val="00A9323D"/>
    <w:rsid w:val="00A948E5"/>
    <w:rsid w:val="00A96DDD"/>
    <w:rsid w:val="00A973FD"/>
    <w:rsid w:val="00AA16B1"/>
    <w:rsid w:val="00AA1F17"/>
    <w:rsid w:val="00AA4E23"/>
    <w:rsid w:val="00AB27BA"/>
    <w:rsid w:val="00AB6C65"/>
    <w:rsid w:val="00AB77C5"/>
    <w:rsid w:val="00AB7D56"/>
    <w:rsid w:val="00AC15E6"/>
    <w:rsid w:val="00AC4132"/>
    <w:rsid w:val="00AC4A56"/>
    <w:rsid w:val="00AC65B1"/>
    <w:rsid w:val="00AC7612"/>
    <w:rsid w:val="00AD109C"/>
    <w:rsid w:val="00AD1C3C"/>
    <w:rsid w:val="00AD560B"/>
    <w:rsid w:val="00AE39EB"/>
    <w:rsid w:val="00AE4DB2"/>
    <w:rsid w:val="00AE6040"/>
    <w:rsid w:val="00AF0D03"/>
    <w:rsid w:val="00AF3304"/>
    <w:rsid w:val="00AF40A2"/>
    <w:rsid w:val="00AF5A5B"/>
    <w:rsid w:val="00AF61FE"/>
    <w:rsid w:val="00AF7C24"/>
    <w:rsid w:val="00B00647"/>
    <w:rsid w:val="00B05244"/>
    <w:rsid w:val="00B06802"/>
    <w:rsid w:val="00B078AF"/>
    <w:rsid w:val="00B11A80"/>
    <w:rsid w:val="00B1298E"/>
    <w:rsid w:val="00B1508D"/>
    <w:rsid w:val="00B15221"/>
    <w:rsid w:val="00B15740"/>
    <w:rsid w:val="00B15791"/>
    <w:rsid w:val="00B3258B"/>
    <w:rsid w:val="00B42581"/>
    <w:rsid w:val="00B45743"/>
    <w:rsid w:val="00B53889"/>
    <w:rsid w:val="00B5782F"/>
    <w:rsid w:val="00B61DA6"/>
    <w:rsid w:val="00B775F0"/>
    <w:rsid w:val="00B810DB"/>
    <w:rsid w:val="00B86616"/>
    <w:rsid w:val="00B93CA1"/>
    <w:rsid w:val="00B94F4D"/>
    <w:rsid w:val="00BA6246"/>
    <w:rsid w:val="00BB0FB2"/>
    <w:rsid w:val="00BB1B4C"/>
    <w:rsid w:val="00BB3D89"/>
    <w:rsid w:val="00BB501C"/>
    <w:rsid w:val="00BC2188"/>
    <w:rsid w:val="00BC4F24"/>
    <w:rsid w:val="00BD00B9"/>
    <w:rsid w:val="00BD0D63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85001"/>
    <w:rsid w:val="00C8531B"/>
    <w:rsid w:val="00C87825"/>
    <w:rsid w:val="00C90350"/>
    <w:rsid w:val="00C9455C"/>
    <w:rsid w:val="00C95630"/>
    <w:rsid w:val="00CA50A5"/>
    <w:rsid w:val="00CB63A7"/>
    <w:rsid w:val="00CC0139"/>
    <w:rsid w:val="00CC4C2F"/>
    <w:rsid w:val="00CD0E19"/>
    <w:rsid w:val="00CD33CC"/>
    <w:rsid w:val="00CE1008"/>
    <w:rsid w:val="00CE4518"/>
    <w:rsid w:val="00CE7D14"/>
    <w:rsid w:val="00CF30E3"/>
    <w:rsid w:val="00CF340C"/>
    <w:rsid w:val="00CF5332"/>
    <w:rsid w:val="00D0161C"/>
    <w:rsid w:val="00D125A1"/>
    <w:rsid w:val="00D14F4B"/>
    <w:rsid w:val="00D16AD9"/>
    <w:rsid w:val="00D17A02"/>
    <w:rsid w:val="00D40879"/>
    <w:rsid w:val="00D46844"/>
    <w:rsid w:val="00D64935"/>
    <w:rsid w:val="00D72E41"/>
    <w:rsid w:val="00D859F4"/>
    <w:rsid w:val="00D87B19"/>
    <w:rsid w:val="00D90B02"/>
    <w:rsid w:val="00D94BCA"/>
    <w:rsid w:val="00DA2130"/>
    <w:rsid w:val="00DA311D"/>
    <w:rsid w:val="00DC243A"/>
    <w:rsid w:val="00DC7C3F"/>
    <w:rsid w:val="00DD36C9"/>
    <w:rsid w:val="00DD5CA1"/>
    <w:rsid w:val="00DE75A3"/>
    <w:rsid w:val="00E00D92"/>
    <w:rsid w:val="00E01187"/>
    <w:rsid w:val="00E046D3"/>
    <w:rsid w:val="00E050C1"/>
    <w:rsid w:val="00E07FAE"/>
    <w:rsid w:val="00E12528"/>
    <w:rsid w:val="00E25323"/>
    <w:rsid w:val="00E421E6"/>
    <w:rsid w:val="00E448D7"/>
    <w:rsid w:val="00E4534B"/>
    <w:rsid w:val="00E46CC5"/>
    <w:rsid w:val="00E57677"/>
    <w:rsid w:val="00E6036B"/>
    <w:rsid w:val="00E6328A"/>
    <w:rsid w:val="00E67E93"/>
    <w:rsid w:val="00E67EDB"/>
    <w:rsid w:val="00E70205"/>
    <w:rsid w:val="00E8395D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A65B8"/>
    <w:rsid w:val="00EB2991"/>
    <w:rsid w:val="00EB637F"/>
    <w:rsid w:val="00EB7F86"/>
    <w:rsid w:val="00EC397C"/>
    <w:rsid w:val="00EC45DF"/>
    <w:rsid w:val="00EC4F4A"/>
    <w:rsid w:val="00ED6F0A"/>
    <w:rsid w:val="00ED791D"/>
    <w:rsid w:val="00EE6937"/>
    <w:rsid w:val="00EE7844"/>
    <w:rsid w:val="00EF6FD3"/>
    <w:rsid w:val="00EF7BC4"/>
    <w:rsid w:val="00F06D70"/>
    <w:rsid w:val="00F17865"/>
    <w:rsid w:val="00F21F40"/>
    <w:rsid w:val="00F21FD9"/>
    <w:rsid w:val="00F35352"/>
    <w:rsid w:val="00F407ED"/>
    <w:rsid w:val="00F40D7B"/>
    <w:rsid w:val="00F523B8"/>
    <w:rsid w:val="00F65008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2244"/>
    <w:rsid w:val="00FB57DD"/>
    <w:rsid w:val="00FB60CE"/>
    <w:rsid w:val="00FC02C3"/>
    <w:rsid w:val="00FC667C"/>
    <w:rsid w:val="00FD21CA"/>
    <w:rsid w:val="00FD2723"/>
    <w:rsid w:val="00FD2A5E"/>
    <w:rsid w:val="00FD31D8"/>
    <w:rsid w:val="00FD7DA9"/>
    <w:rsid w:val="00FE0274"/>
    <w:rsid w:val="00FE3F27"/>
    <w:rsid w:val="00FE5009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56C95-2B6D-4853-9380-D493CE93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2021-12-01T13:25:00Z</dcterms:modified>
</cp:coreProperties>
</file>